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BE" w:rsidRPr="003E1EBE" w:rsidRDefault="003E1EBE" w:rsidP="003E1EBE">
      <w:pPr>
        <w:pStyle w:val="a3"/>
        <w:shd w:val="clear" w:color="auto" w:fill="FFFFFF"/>
        <w:spacing w:before="50" w:beforeAutospacing="0" w:after="50" w:afterAutospacing="0"/>
        <w:jc w:val="center"/>
        <w:rPr>
          <w:rFonts w:ascii="Calibri" w:hAnsi="Calibri" w:cs="Calibri"/>
          <w:color w:val="333333"/>
          <w:spacing w:val="-1"/>
          <w:sz w:val="44"/>
          <w:szCs w:val="44"/>
        </w:rPr>
      </w:pPr>
      <w:r w:rsidRPr="003E1EBE">
        <w:rPr>
          <w:rFonts w:ascii="仿宋" w:eastAsia="仿宋" w:hAnsi="仿宋" w:cs="Calibri" w:hint="eastAsia"/>
          <w:b/>
          <w:bCs/>
          <w:color w:val="333333"/>
          <w:spacing w:val="-1"/>
          <w:sz w:val="44"/>
          <w:szCs w:val="44"/>
        </w:rPr>
        <w:t>关于组织教师参加师德师风应知应会测试的通知</w:t>
      </w:r>
    </w:p>
    <w:p w:rsidR="003E1EBE" w:rsidRPr="003E1EBE" w:rsidRDefault="003E1EBE" w:rsidP="003E1EBE">
      <w:pPr>
        <w:pStyle w:val="a3"/>
        <w:shd w:val="clear" w:color="auto" w:fill="FFFFFF"/>
        <w:spacing w:before="50" w:beforeAutospacing="0" w:after="50" w:afterAutospacing="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校内各单位：</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以习近平同志为核心的党中央高度重视教师思想政治工作和师德师风建设，教育部党组将2021年定为“高校教师思想政治工作强化年”，将教师师德师风工作提到了前所未有的高度并提出了新的更高要求。今年5月，教育部下发《教育部关于在教育系统开展师德专题教育的通知》，我校也制定了《南昌大学开展师德专题教育工作方案》，确保师德专题教育在全校范围开展。</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为切实增强师德专题教育效果，检验评估各单位在师德专题教育组织过程中的实际成效和教师师德师</w:t>
      </w:r>
      <w:proofErr w:type="gramStart"/>
      <w:r w:rsidRPr="003E1EBE">
        <w:rPr>
          <w:rFonts w:ascii="仿宋" w:eastAsia="仿宋" w:hAnsi="仿宋" w:cs="Calibri" w:hint="eastAsia"/>
          <w:color w:val="333333"/>
          <w:spacing w:val="-1"/>
          <w:sz w:val="32"/>
          <w:szCs w:val="32"/>
        </w:rPr>
        <w:t>风学习</w:t>
      </w:r>
      <w:proofErr w:type="gramEnd"/>
      <w:r w:rsidRPr="003E1EBE">
        <w:rPr>
          <w:rFonts w:ascii="仿宋" w:eastAsia="仿宋" w:hAnsi="仿宋" w:cs="Calibri" w:hint="eastAsia"/>
          <w:color w:val="333333"/>
          <w:spacing w:val="-1"/>
          <w:sz w:val="32"/>
          <w:szCs w:val="32"/>
        </w:rPr>
        <w:t>水平，学校决定组织全校全体教职工开展2021年“师德师风应知应会测试”活动，进一步引导全校教师学习</w:t>
      </w:r>
      <w:proofErr w:type="gramStart"/>
      <w:r w:rsidRPr="003E1EBE">
        <w:rPr>
          <w:rFonts w:ascii="仿宋" w:eastAsia="仿宋" w:hAnsi="仿宋" w:cs="Calibri" w:hint="eastAsia"/>
          <w:color w:val="333333"/>
          <w:spacing w:val="-1"/>
          <w:sz w:val="32"/>
          <w:szCs w:val="32"/>
        </w:rPr>
        <w:t>践行</w:t>
      </w:r>
      <w:proofErr w:type="gramEnd"/>
      <w:r w:rsidRPr="003E1EBE">
        <w:rPr>
          <w:rFonts w:ascii="仿宋" w:eastAsia="仿宋" w:hAnsi="仿宋" w:cs="Calibri" w:hint="eastAsia"/>
          <w:color w:val="333333"/>
          <w:spacing w:val="-1"/>
          <w:sz w:val="32"/>
          <w:szCs w:val="32"/>
        </w:rPr>
        <w:t>新时代师德规范，自觉对标对表“四有”好老师标准和“四个引路人”“四个相统一”要求，做到以德立身、以德立学、以德施教、以德育德。现将相关要求通知如下：</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黑体" w:eastAsia="黑体" w:hAnsi="黑体" w:cs="Calibri" w:hint="eastAsia"/>
          <w:b/>
          <w:bCs/>
          <w:color w:val="333333"/>
          <w:spacing w:val="-1"/>
          <w:sz w:val="32"/>
          <w:szCs w:val="32"/>
        </w:rPr>
        <w:t>一、活动主题</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赓续百年初心，担当育人使命</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黑体" w:eastAsia="黑体" w:hAnsi="黑体" w:cs="Calibri" w:hint="eastAsia"/>
          <w:b/>
          <w:bCs/>
          <w:color w:val="333333"/>
          <w:spacing w:val="-1"/>
          <w:sz w:val="32"/>
          <w:szCs w:val="32"/>
        </w:rPr>
        <w:t>二、活动时间</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2021年8月10日至9月10日</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黑体" w:eastAsia="黑体" w:hAnsi="黑体" w:cs="Calibri" w:hint="eastAsia"/>
          <w:b/>
          <w:bCs/>
          <w:color w:val="333333"/>
          <w:spacing w:val="-1"/>
          <w:sz w:val="32"/>
          <w:szCs w:val="32"/>
        </w:rPr>
        <w:lastRenderedPageBreak/>
        <w:t>三、测试对象</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全校全体在职在岗教职工（含附属中小学、幼儿园教师）</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黑体" w:eastAsia="黑体" w:hAnsi="黑体" w:cs="Calibri" w:hint="eastAsia"/>
          <w:b/>
          <w:bCs/>
          <w:color w:val="333333"/>
          <w:spacing w:val="-1"/>
          <w:sz w:val="32"/>
          <w:szCs w:val="32"/>
        </w:rPr>
        <w:t>四、测试内容与形式详见教育厅文件</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黑体" w:eastAsia="黑体" w:hAnsi="黑体" w:cs="Calibri" w:hint="eastAsia"/>
          <w:b/>
          <w:bCs/>
          <w:color w:val="333333"/>
          <w:spacing w:val="-1"/>
          <w:sz w:val="32"/>
          <w:szCs w:val="32"/>
        </w:rPr>
        <w:t>五、重点要求</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1.校内各单位要高度重视本次测试工作，切实加强组织领导，掀起师德师风教育学习热潮，广泛动员、全员参与，组织全体教职工参加在线测试，做到</w:t>
      </w:r>
      <w:r w:rsidRPr="003E1EBE">
        <w:rPr>
          <w:rFonts w:ascii="仿宋" w:eastAsia="仿宋" w:hAnsi="仿宋" w:cs="Calibri" w:hint="eastAsia"/>
          <w:b/>
          <w:bCs/>
          <w:color w:val="333333"/>
          <w:spacing w:val="-1"/>
          <w:sz w:val="32"/>
          <w:szCs w:val="32"/>
        </w:rPr>
        <w:t>应学尽学、应测尽测</w:t>
      </w:r>
      <w:r w:rsidRPr="003E1EBE">
        <w:rPr>
          <w:rFonts w:ascii="仿宋" w:eastAsia="仿宋" w:hAnsi="仿宋" w:cs="Calibri" w:hint="eastAsia"/>
          <w:color w:val="333333"/>
          <w:spacing w:val="-1"/>
          <w:sz w:val="32"/>
          <w:szCs w:val="32"/>
        </w:rPr>
        <w:t>。</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2.全体教职工要把师德学习教育作为日常理论学习重点内容，把师德师风应知应会内容作为学习的底线要求，做到</w:t>
      </w:r>
      <w:r w:rsidRPr="003E1EBE">
        <w:rPr>
          <w:rFonts w:ascii="仿宋" w:eastAsia="仿宋" w:hAnsi="仿宋" w:cs="Calibri" w:hint="eastAsia"/>
          <w:b/>
          <w:bCs/>
          <w:color w:val="333333"/>
          <w:spacing w:val="-1"/>
          <w:sz w:val="32"/>
          <w:szCs w:val="32"/>
        </w:rPr>
        <w:t>常抓常新、入脑入心</w:t>
      </w:r>
      <w:r w:rsidRPr="003E1EBE">
        <w:rPr>
          <w:rFonts w:ascii="仿宋" w:eastAsia="仿宋" w:hAnsi="仿宋" w:cs="Calibri" w:hint="eastAsia"/>
          <w:color w:val="333333"/>
          <w:spacing w:val="-1"/>
          <w:sz w:val="32"/>
          <w:szCs w:val="32"/>
        </w:rPr>
        <w:t>。</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仿宋" w:eastAsia="仿宋" w:hAnsi="仿宋" w:cs="Calibri" w:hint="eastAsia"/>
          <w:b/>
          <w:bCs/>
          <w:color w:val="333333"/>
          <w:spacing w:val="-1"/>
          <w:sz w:val="32"/>
          <w:szCs w:val="32"/>
        </w:rPr>
        <w:t>3.学校将把教师参与此次测试情况，纳入教师年度师德师</w:t>
      </w:r>
      <w:proofErr w:type="gramStart"/>
      <w:r w:rsidRPr="003E1EBE">
        <w:rPr>
          <w:rFonts w:ascii="仿宋" w:eastAsia="仿宋" w:hAnsi="仿宋" w:cs="Calibri" w:hint="eastAsia"/>
          <w:b/>
          <w:bCs/>
          <w:color w:val="333333"/>
          <w:spacing w:val="-1"/>
          <w:sz w:val="32"/>
          <w:szCs w:val="32"/>
        </w:rPr>
        <w:t>风考核</w:t>
      </w:r>
      <w:proofErr w:type="gramEnd"/>
      <w:r w:rsidRPr="003E1EBE">
        <w:rPr>
          <w:rFonts w:ascii="仿宋" w:eastAsia="仿宋" w:hAnsi="仿宋" w:cs="Calibri" w:hint="eastAsia"/>
          <w:b/>
          <w:bCs/>
          <w:color w:val="333333"/>
          <w:spacing w:val="-1"/>
          <w:sz w:val="32"/>
          <w:szCs w:val="32"/>
        </w:rPr>
        <w:t>内容，对未参加测试或测试成绩不合格的教师，取消本年度评优评先资格。将本次测试的组织情况纳入单位本年度目标考核内容。</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Calibri" w:hAnsi="Calibri" w:cs="Calibri"/>
          <w:color w:val="333333"/>
          <w:spacing w:val="-1"/>
          <w:sz w:val="32"/>
          <w:szCs w:val="32"/>
        </w:rPr>
        <w:t> </w:t>
      </w:r>
    </w:p>
    <w:p w:rsidR="003E1EBE" w:rsidRPr="003E1EBE" w:rsidRDefault="003E1EBE" w:rsidP="003E1EBE">
      <w:pPr>
        <w:pStyle w:val="a3"/>
        <w:shd w:val="clear" w:color="auto" w:fill="FFFFFF"/>
        <w:spacing w:before="50" w:beforeAutospacing="0" w:after="50" w:afterAutospacing="0"/>
        <w:ind w:firstLine="430"/>
        <w:jc w:val="both"/>
        <w:rPr>
          <w:rFonts w:ascii="Calibri" w:hAnsi="Calibri" w:cs="Calibri"/>
          <w:color w:val="333333"/>
          <w:spacing w:val="-1"/>
          <w:sz w:val="32"/>
          <w:szCs w:val="32"/>
        </w:rPr>
      </w:pPr>
      <w:r w:rsidRPr="003E1EBE">
        <w:rPr>
          <w:rFonts w:ascii="Calibri" w:hAnsi="Calibri" w:cs="Calibri"/>
          <w:color w:val="333333"/>
          <w:spacing w:val="-1"/>
          <w:sz w:val="32"/>
          <w:szCs w:val="32"/>
        </w:rPr>
        <w:t> </w:t>
      </w:r>
    </w:p>
    <w:p w:rsidR="003E1EBE" w:rsidRPr="003E1EBE" w:rsidRDefault="003E1EBE" w:rsidP="003E1EBE">
      <w:pPr>
        <w:pStyle w:val="a3"/>
        <w:shd w:val="clear" w:color="auto" w:fill="FFFFFF"/>
        <w:spacing w:before="50" w:beforeAutospacing="0" w:after="50" w:afterAutospacing="0"/>
        <w:ind w:firstLine="430"/>
        <w:jc w:val="right"/>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党委教师工作部</w:t>
      </w:r>
    </w:p>
    <w:p w:rsidR="003E1EBE" w:rsidRPr="003E1EBE" w:rsidRDefault="003E1EBE" w:rsidP="003E1EBE">
      <w:pPr>
        <w:pStyle w:val="a3"/>
        <w:shd w:val="clear" w:color="auto" w:fill="FFFFFF"/>
        <w:spacing w:before="50" w:beforeAutospacing="0" w:after="50" w:afterAutospacing="0"/>
        <w:ind w:firstLine="430"/>
        <w:jc w:val="right"/>
        <w:rPr>
          <w:rFonts w:ascii="Calibri" w:hAnsi="Calibri" w:cs="Calibri"/>
          <w:color w:val="333333"/>
          <w:spacing w:val="-1"/>
          <w:sz w:val="32"/>
          <w:szCs w:val="32"/>
        </w:rPr>
      </w:pPr>
      <w:r w:rsidRPr="003E1EBE">
        <w:rPr>
          <w:rFonts w:ascii="仿宋" w:eastAsia="仿宋" w:hAnsi="仿宋" w:cs="Calibri" w:hint="eastAsia"/>
          <w:color w:val="333333"/>
          <w:spacing w:val="-1"/>
          <w:sz w:val="32"/>
          <w:szCs w:val="32"/>
        </w:rPr>
        <w:t>2021年8月16日</w:t>
      </w:r>
    </w:p>
    <w:p w:rsidR="002D442C" w:rsidRPr="003E1EBE" w:rsidRDefault="002D442C">
      <w:pPr>
        <w:rPr>
          <w:sz w:val="32"/>
          <w:szCs w:val="32"/>
        </w:rPr>
      </w:pPr>
    </w:p>
    <w:sectPr w:rsidR="002D442C" w:rsidRPr="003E1EBE" w:rsidSect="002D44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EBE"/>
    <w:rsid w:val="002D442C"/>
    <w:rsid w:val="003E1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E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89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2021-08-16T14:38:00Z</dcterms:created>
  <dcterms:modified xsi:type="dcterms:W3CDTF">2021-08-16T14:39:00Z</dcterms:modified>
</cp:coreProperties>
</file>