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K+6VtYAAAAGAQAADwAAAAAAAAABACAAAAAiAAAAZHJzL2Rvd25yZXYueG1sUEsBAhQAFAAA&#10;AAgAh07iQA6gCojxAQAAtwMAAA4AAAAAAAAAAQAgAAAAJQEAAGRycy9lMm9Eb2MueG1sUEsFBgAA&#10;AAAGAAYAWQEAAIg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Vb1i9MAAAAGAQAADwAAAAAAAAABACAAAAAiAAAAZHJzL2Rvd25yZXYueG1sUEsBAhQAFAAAAAgA&#10;h07iQCF/FhzxAQAAuQMAAA4AAAAAAAAAAQAgAAAAIgEAAGRycy9lMm9Eb2MueG1sUEsFBgAAAAAG&#10;AAYAWQEAAI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新宋体" w:hAnsi="新宋体" w:eastAsia="新宋体" w:cs="新宋体"/>
          <w:color w:val="000000"/>
          <w:sz w:val="32"/>
          <w:szCs w:val="32"/>
        </w:rPr>
      </w:pP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新宋体" w:hAnsi="新宋体" w:eastAsia="新宋体" w:cs="新宋体"/>
          <w:color w:val="000000"/>
          <w:sz w:val="32"/>
          <w:szCs w:val="32"/>
        </w:rPr>
        <w:t>南大国实函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[</w:t>
      </w:r>
      <w:r>
        <w:rPr>
          <w:rFonts w:ascii="新宋体" w:hAnsi="新宋体" w:eastAsia="新宋体" w:cs="新宋体"/>
          <w:color w:val="000000"/>
          <w:sz w:val="32"/>
          <w:szCs w:val="32"/>
        </w:rPr>
        <w:t>202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2]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jc w:val="right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关于做好寒假期间实验室安全管理工作的通知</w:t>
      </w:r>
    </w:p>
    <w:p>
      <w:pPr>
        <w:spacing w:line="620" w:lineRule="exact"/>
        <w:rPr>
          <w:rFonts w:ascii="Courier New" w:hAnsi="Courier New" w:cs="Courier New"/>
          <w:sz w:val="55"/>
          <w:szCs w:val="55"/>
          <w:shd w:val="clear" w:color="auto" w:fill="FFFFFF"/>
        </w:rPr>
      </w:pPr>
      <w:bookmarkStart w:id="0" w:name="_GoBack"/>
      <w:bookmarkEnd w:id="0"/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校内各相关单位：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为加强寒假期间实验室安全管理工作，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根据上级有关文件和学校相关工作安排，进一步做好常态化新冠肺炎疫情防控下实验室安全管理工作，</w:t>
      </w:r>
      <w:r>
        <w:rPr>
          <w:rFonts w:hint="eastAsia" w:ascii="仿宋_GB2312" w:eastAsia="仿宋_GB2312"/>
          <w:sz w:val="32"/>
          <w:szCs w:val="32"/>
        </w:rPr>
        <w:t>确保校园安全稳定，现将有关事项通知如下：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一、各单位放假前组织一次实验室安全检查和隐患排查工作。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二、各单位要落实寒假期间每间实验室的安全责任，明确各级实验室安全责任人。停用的实验室要切断水、电、气源，关好门窗，贴好封条，对不能断电的设施设备要有人管理，通过技防、人防等措施确保安全；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三、加强剧毒、易制毒、易燃易爆物品、管控品、特种设备及实验室消防设施等的安全管理，防止危险品泄漏、失窃以及火灾等事故发生。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寒假期间实验室仍需工作的，各单位要掌握相关实验和人员情况（含本单位所属或依托本单位的重点实验室/研究所/中心等），做好实验风险评估，严禁开展高风险实验，严禁一个人进行实验，做好实验室安全预案，按照“谁主管谁负责，谁批准谁负责”的原则负责实验室安全，学生实验过程中必须有指导老师值班或现场指导，并填写《假期开放实验室情况登记表》（后附）在本单位进行备案。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各类实验室房间不得留宿，实验人员22:30前必须离开实验室，请提前半小时做好离场准备。对可能超过22:30的实验采取“非必要不开展”的原则，如确有必要的，须提前向本单位报备，各单位汇总后电子版报国有资产与实验室管理处罗嘉OA邮箱，一次一报。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五、寒假期间各单位要落实好实验室安全值班人员，定期巡查，保持通讯畅通。发现实验室安全隐患及时处置，发生安全事故的要立即上报，按照相关预案做好突发事件的应急处置工作。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六、各单位要加强对出入人员的管理，对外来人员和非本单位实验室人员要进行盘查和登记，避免发生意外事件。寒假期间需施工改造的实验室要配备专人进行现场监督管理。</w:t>
      </w:r>
    </w:p>
    <w:p>
      <w:pPr>
        <w:spacing w:line="620" w:lineRule="exact"/>
        <w:ind w:firstLine="710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请各单位于1月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日下班前将汇总后的《假期开放实验室情况登记表》（附件）电子版发送至国有资产与实验室管理处罗嘉OA邮箱，联系电话：83969215。</w:t>
      </w:r>
    </w:p>
    <w:p>
      <w:pPr>
        <w:spacing w:line="620" w:lineRule="exact"/>
        <w:ind w:firstLine="710" w:firstLineChars="221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注：寒期期间实验室全部关闭的单位也请“零”回复。</w:t>
      </w: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附件：《假期开放实验室情况登记表》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国有资产与实验室管理处</w:t>
      </w:r>
    </w:p>
    <w:p>
      <w:pPr>
        <w:spacing w:line="620" w:lineRule="exact"/>
        <w:ind w:firstLine="5507" w:firstLineChars="1721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843" w:right="1474" w:bottom="1560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007"/>
    <w:rsid w:val="0002147B"/>
    <w:rsid w:val="00031CE0"/>
    <w:rsid w:val="00032AB8"/>
    <w:rsid w:val="000E5F8A"/>
    <w:rsid w:val="00115E01"/>
    <w:rsid w:val="00143882"/>
    <w:rsid w:val="00145C25"/>
    <w:rsid w:val="00186144"/>
    <w:rsid w:val="0025150E"/>
    <w:rsid w:val="002A36BB"/>
    <w:rsid w:val="002F7DEB"/>
    <w:rsid w:val="00323B43"/>
    <w:rsid w:val="003D37D8"/>
    <w:rsid w:val="00426133"/>
    <w:rsid w:val="004358AB"/>
    <w:rsid w:val="004F353F"/>
    <w:rsid w:val="00514C97"/>
    <w:rsid w:val="005D7412"/>
    <w:rsid w:val="005F01FB"/>
    <w:rsid w:val="00613058"/>
    <w:rsid w:val="006619CB"/>
    <w:rsid w:val="00667F7D"/>
    <w:rsid w:val="006970CF"/>
    <w:rsid w:val="006E681B"/>
    <w:rsid w:val="006F124F"/>
    <w:rsid w:val="00701825"/>
    <w:rsid w:val="00744E4D"/>
    <w:rsid w:val="00767BB3"/>
    <w:rsid w:val="00797287"/>
    <w:rsid w:val="007C2B56"/>
    <w:rsid w:val="007D7199"/>
    <w:rsid w:val="008B7726"/>
    <w:rsid w:val="00914232"/>
    <w:rsid w:val="009911C0"/>
    <w:rsid w:val="009A521D"/>
    <w:rsid w:val="00A87EF4"/>
    <w:rsid w:val="00AA3CBB"/>
    <w:rsid w:val="00B508F5"/>
    <w:rsid w:val="00B85904"/>
    <w:rsid w:val="00C73445"/>
    <w:rsid w:val="00CA0769"/>
    <w:rsid w:val="00CB60E1"/>
    <w:rsid w:val="00CF7229"/>
    <w:rsid w:val="00D155C3"/>
    <w:rsid w:val="00D17358"/>
    <w:rsid w:val="00D31D50"/>
    <w:rsid w:val="00D422C2"/>
    <w:rsid w:val="00E37F31"/>
    <w:rsid w:val="00E66DE5"/>
    <w:rsid w:val="00EC0F26"/>
    <w:rsid w:val="00EF3EE9"/>
    <w:rsid w:val="00F06F36"/>
    <w:rsid w:val="00F25E6D"/>
    <w:rsid w:val="00F778BA"/>
    <w:rsid w:val="00FB7351"/>
    <w:rsid w:val="45BD00F3"/>
    <w:rsid w:val="5129090D"/>
    <w:rsid w:val="5F81213F"/>
    <w:rsid w:val="60E64DA9"/>
    <w:rsid w:val="75E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日期 Char"/>
    <w:basedOn w:val="5"/>
    <w:link w:val="2"/>
    <w:semiHidden/>
    <w:uiPriority w:val="99"/>
    <w:rPr>
      <w:rFonts w:ascii="Tahoma" w:hAnsi="Tahoma"/>
      <w:sz w:val="22"/>
      <w:szCs w:val="22"/>
    </w:rPr>
  </w:style>
  <w:style w:type="paragraph" w:customStyle="1" w:styleId="8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9F2DB-85DB-493D-86F9-61B99CFEB9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825</Characters>
  <Lines>6</Lines>
  <Paragraphs>1</Paragraphs>
  <TotalTime>4</TotalTime>
  <ScaleCrop>false</ScaleCrop>
  <LinksUpToDate>false</LinksUpToDate>
  <CharactersWithSpaces>968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2022-01-13T10:50:00Z</dcterms:created>
  <dc:creator>hp</dc:creator>
  <cp:lastModifiedBy>Administrator</cp:lastModifiedBy>
  <cp:lastPrinted>2022-01-13T08:28:00Z</cp:lastPrinted>
  <dcterms:modified xsi:type="dcterms:W3CDTF">2022-01-14T05:58:37Z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14DD5385C7BB4C00B2944E8F51231269</vt:lpwstr>
  </property>
</Properties>
</file>