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jc w:val="center"/>
        <w:rPr>
          <w:rFonts w:ascii="宋体" w:hAnsi="宋体"/>
          <w:sz w:val="44"/>
          <w:szCs w:val="44"/>
        </w:rPr>
      </w:pPr>
      <w:r>
        <w:rPr>
          <w:rStyle w:val="10"/>
          <w:rFonts w:hint="eastAsia" w:ascii="宋体" w:hAnsi="宋体" w:cs="Arial"/>
          <w:sz w:val="44"/>
          <w:szCs w:val="44"/>
        </w:rPr>
        <w:t>南昌大学仪器设备</w:t>
      </w:r>
      <w:r>
        <w:rPr>
          <w:rStyle w:val="10"/>
          <w:rFonts w:ascii="宋体" w:hAnsi="宋体" w:cs="Arial"/>
          <w:sz w:val="44"/>
          <w:szCs w:val="44"/>
        </w:rPr>
        <w:t>维修管理</w:t>
      </w:r>
      <w:r>
        <w:rPr>
          <w:rStyle w:val="10"/>
          <w:rFonts w:hint="eastAsia" w:ascii="宋体" w:hAnsi="宋体" w:cs="Arial"/>
          <w:sz w:val="44"/>
          <w:szCs w:val="44"/>
        </w:rPr>
        <w:t>暂行</w:t>
      </w:r>
      <w:r>
        <w:rPr>
          <w:rStyle w:val="10"/>
          <w:rFonts w:ascii="宋体" w:hAnsi="宋体" w:cs="Arial"/>
          <w:sz w:val="44"/>
          <w:szCs w:val="44"/>
        </w:rPr>
        <w:t>办法</w:t>
      </w:r>
    </w:p>
    <w:p>
      <w:pPr>
        <w:widowControl/>
        <w:adjustRightInd w:val="0"/>
        <w:snapToGrid w:val="0"/>
        <w:spacing w:before="156" w:beforeLines="50" w:after="156" w:afterLines="50" w:line="360" w:lineRule="auto"/>
        <w:jc w:val="center"/>
        <w:rPr>
          <w:rFonts w:ascii="宋体" w:hAnsi="宋体" w:cs="Arial"/>
          <w:b/>
          <w:kern w:val="0"/>
          <w:sz w:val="32"/>
          <w:szCs w:val="32"/>
        </w:rPr>
      </w:pPr>
    </w:p>
    <w:p>
      <w:pPr>
        <w:widowControl/>
        <w:adjustRightInd w:val="0"/>
        <w:snapToGrid w:val="0"/>
        <w:spacing w:before="156" w:beforeLines="50" w:after="156" w:afterLines="50" w:line="360" w:lineRule="auto"/>
        <w:jc w:val="center"/>
        <w:rPr>
          <w:rFonts w:ascii="宋体" w:hAnsi="宋体" w:cs="Arial"/>
          <w:b/>
          <w:kern w:val="0"/>
          <w:sz w:val="32"/>
          <w:szCs w:val="32"/>
        </w:rPr>
      </w:pPr>
      <w:r>
        <w:rPr>
          <w:rFonts w:hint="eastAsia" w:ascii="宋体" w:hAnsi="宋体" w:cs="Arial"/>
          <w:b/>
          <w:kern w:val="0"/>
          <w:sz w:val="32"/>
          <w:szCs w:val="32"/>
        </w:rPr>
        <w:t>第一章</w:t>
      </w:r>
      <w:r>
        <w:rPr>
          <w:rFonts w:ascii="宋体" w:hAnsi="宋体" w:cs="Arial"/>
          <w:b/>
          <w:kern w:val="0"/>
          <w:sz w:val="32"/>
          <w:szCs w:val="32"/>
        </w:rPr>
        <w:t xml:space="preserve"> </w:t>
      </w:r>
      <w:r>
        <w:rPr>
          <w:rFonts w:hint="eastAsia" w:ascii="宋体" w:hAnsi="宋体" w:cs="Arial"/>
          <w:b/>
          <w:kern w:val="0"/>
          <w:sz w:val="32"/>
          <w:szCs w:val="32"/>
        </w:rPr>
        <w:t>总则</w:t>
      </w:r>
    </w:p>
    <w:p>
      <w:pPr>
        <w:widowControl/>
        <w:adjustRightInd w:val="0"/>
        <w:snapToGrid w:val="0"/>
        <w:spacing w:line="360" w:lineRule="auto"/>
        <w:ind w:firstLine="630" w:firstLineChars="196"/>
        <w:rPr>
          <w:rFonts w:ascii="宋体" w:hAnsi="宋体" w:cs="Arial"/>
          <w:kern w:val="0"/>
          <w:sz w:val="32"/>
          <w:szCs w:val="32"/>
        </w:rPr>
      </w:pPr>
      <w:r>
        <w:rPr>
          <w:rFonts w:hint="eastAsia" w:ascii="宋体" w:hAnsi="宋体" w:cs="Arial"/>
          <w:b/>
          <w:kern w:val="0"/>
          <w:sz w:val="32"/>
          <w:szCs w:val="32"/>
        </w:rPr>
        <w:t>第一条</w:t>
      </w:r>
      <w:r>
        <w:rPr>
          <w:rFonts w:ascii="宋体" w:hAnsi="宋体" w:cs="Arial"/>
          <w:b/>
          <w:kern w:val="0"/>
          <w:sz w:val="32"/>
          <w:szCs w:val="32"/>
        </w:rPr>
        <w:t xml:space="preserve">  </w:t>
      </w:r>
      <w:r>
        <w:rPr>
          <w:rFonts w:hint="eastAsia" w:ascii="宋体" w:hAnsi="宋体" w:cs="宋体"/>
          <w:color w:val="333333"/>
          <w:sz w:val="32"/>
          <w:szCs w:val="32"/>
        </w:rPr>
        <w:t>为了加强我校仪器设备维修管理工作，保障教学及科研工作的正常开展，提高仪器设备的完好率和使用效益，根据教育部《高等学校仪器设备管理办法》等有关规定，结合我校实际情况，制定本办法。</w:t>
      </w:r>
    </w:p>
    <w:p>
      <w:pPr>
        <w:pStyle w:val="6"/>
        <w:widowControl/>
        <w:adjustRightInd w:val="0"/>
        <w:snapToGrid w:val="0"/>
        <w:spacing w:beforeAutospacing="0" w:afterAutospacing="0" w:line="360" w:lineRule="auto"/>
        <w:ind w:firstLine="643" w:firstLineChars="200"/>
        <w:jc w:val="both"/>
        <w:rPr>
          <w:rFonts w:ascii="宋体" w:hAnsi="宋体" w:cs="宋体"/>
          <w:sz w:val="32"/>
          <w:szCs w:val="32"/>
        </w:rPr>
      </w:pPr>
      <w:r>
        <w:rPr>
          <w:rFonts w:hint="eastAsia" w:ascii="宋体" w:hAnsi="宋体" w:cs="Arial"/>
          <w:b/>
          <w:sz w:val="32"/>
          <w:szCs w:val="32"/>
        </w:rPr>
        <w:t>第二条</w:t>
      </w:r>
      <w:r>
        <w:rPr>
          <w:rFonts w:ascii="宋体" w:hAnsi="宋体" w:cs="Arial"/>
          <w:b/>
          <w:sz w:val="32"/>
          <w:szCs w:val="32"/>
        </w:rPr>
        <w:t xml:space="preserve"> </w:t>
      </w:r>
      <w:r>
        <w:rPr>
          <w:rFonts w:ascii="宋体" w:hAnsi="宋体" w:cs="宋体"/>
          <w:color w:val="333333"/>
          <w:kern w:val="2"/>
          <w:sz w:val="32"/>
          <w:szCs w:val="32"/>
        </w:rPr>
        <w:t xml:space="preserve"> 仪器设备的维修是设备管理的重要环节之一，各单位应高度重视并做好仪器设备的维修工作，保证设备达到较高的完好率。仪器设备维修</w:t>
      </w:r>
      <w:r>
        <w:rPr>
          <w:rFonts w:hint="eastAsia" w:ascii="宋体" w:hAnsi="宋体" w:cs="宋体"/>
          <w:color w:val="333333"/>
          <w:kern w:val="2"/>
          <w:sz w:val="32"/>
          <w:szCs w:val="32"/>
        </w:rPr>
        <w:t>应本着“</w:t>
      </w:r>
      <w:r>
        <w:rPr>
          <w:rFonts w:ascii="宋体" w:hAnsi="宋体" w:cs="宋体"/>
          <w:color w:val="333333"/>
          <w:kern w:val="2"/>
          <w:sz w:val="32"/>
          <w:szCs w:val="32"/>
        </w:rPr>
        <w:t>归口管理、分级负责、</w:t>
      </w:r>
      <w:r>
        <w:rPr>
          <w:rFonts w:hint="eastAsia" w:ascii="宋体" w:hAnsi="宋体" w:cs="宋体"/>
          <w:color w:val="333333"/>
          <w:kern w:val="2"/>
          <w:sz w:val="32"/>
          <w:szCs w:val="32"/>
        </w:rPr>
        <w:t>注重实效、厉行节约”的原则，由国有资产与实验室管理处负责具体组织落实。</w:t>
      </w:r>
      <w:r>
        <w:rPr>
          <w:rFonts w:ascii="宋体" w:hAnsi="宋体" w:cs="宋体"/>
          <w:color w:val="333333"/>
          <w:kern w:val="2"/>
          <w:sz w:val="32"/>
          <w:szCs w:val="32"/>
        </w:rPr>
        <w:t xml:space="preserve"> </w:t>
      </w:r>
    </w:p>
    <w:p>
      <w:pPr>
        <w:widowControl/>
        <w:adjustRightInd w:val="0"/>
        <w:snapToGrid w:val="0"/>
        <w:spacing w:before="156" w:beforeLines="50" w:after="156" w:afterLines="50" w:line="360" w:lineRule="auto"/>
        <w:jc w:val="center"/>
        <w:rPr>
          <w:rFonts w:ascii="宋体" w:hAnsi="宋体" w:cs="Arial"/>
          <w:b/>
          <w:kern w:val="0"/>
          <w:sz w:val="32"/>
          <w:szCs w:val="32"/>
        </w:rPr>
      </w:pPr>
      <w:r>
        <w:rPr>
          <w:rFonts w:hint="eastAsia" w:ascii="宋体" w:hAnsi="宋体" w:cs="Arial"/>
          <w:b/>
          <w:kern w:val="0"/>
          <w:sz w:val="32"/>
          <w:szCs w:val="32"/>
        </w:rPr>
        <w:t>第二章</w:t>
      </w:r>
      <w:r>
        <w:rPr>
          <w:rFonts w:ascii="宋体" w:hAnsi="宋体" w:cs="Arial"/>
          <w:b/>
          <w:kern w:val="0"/>
          <w:sz w:val="32"/>
          <w:szCs w:val="32"/>
        </w:rPr>
        <w:t xml:space="preserve">  </w:t>
      </w:r>
      <w:r>
        <w:rPr>
          <w:rFonts w:hint="eastAsia" w:ascii="宋体" w:hAnsi="宋体" w:cs="Arial"/>
          <w:b/>
          <w:kern w:val="0"/>
          <w:sz w:val="32"/>
          <w:szCs w:val="32"/>
        </w:rPr>
        <w:t>维修原则</w:t>
      </w:r>
    </w:p>
    <w:p>
      <w:pPr>
        <w:widowControl/>
        <w:adjustRightInd w:val="0"/>
        <w:snapToGrid w:val="0"/>
        <w:spacing w:line="360" w:lineRule="auto"/>
        <w:ind w:firstLine="630" w:firstLineChars="196"/>
        <w:rPr>
          <w:rFonts w:ascii="宋体" w:hAnsi="宋体" w:cs="Arial"/>
          <w:color w:val="0000FF"/>
          <w:kern w:val="0"/>
          <w:sz w:val="32"/>
          <w:szCs w:val="32"/>
        </w:rPr>
      </w:pPr>
      <w:r>
        <w:rPr>
          <w:rFonts w:hint="eastAsia" w:ascii="宋体" w:hAnsi="宋体" w:cs="Arial"/>
          <w:b/>
          <w:kern w:val="0"/>
          <w:sz w:val="32"/>
          <w:szCs w:val="32"/>
        </w:rPr>
        <w:t>第三条</w:t>
      </w:r>
      <w:r>
        <w:rPr>
          <w:rFonts w:ascii="宋体" w:hAnsi="宋体" w:cs="Arial"/>
          <w:b/>
          <w:kern w:val="0"/>
          <w:sz w:val="32"/>
          <w:szCs w:val="32"/>
        </w:rPr>
        <w:t xml:space="preserve"> </w:t>
      </w:r>
      <w:r>
        <w:rPr>
          <w:rFonts w:ascii="宋体" w:hAnsi="宋体" w:cs="Arial"/>
          <w:kern w:val="0"/>
          <w:sz w:val="32"/>
          <w:szCs w:val="32"/>
        </w:rPr>
        <w:t xml:space="preserve"> </w:t>
      </w:r>
      <w:r>
        <w:rPr>
          <w:rFonts w:hint="eastAsia" w:ascii="宋体" w:hAnsi="宋体" w:cs="宋体"/>
          <w:color w:val="333333"/>
          <w:sz w:val="32"/>
          <w:szCs w:val="32"/>
        </w:rPr>
        <w:t>仪器设备在保修期内出现故障，各单位和个人不得擅自拆封修理，要立即联系供货厂商，由厂商负责保修。若因人为延误造成经济损失的，学校将追究有关人员的责任，停止该单位当年的维修经费资助。单位在维修中与厂商沟通如有困难，可与招标采购中心或国有资产与实验室管理处一起协商解决。</w:t>
      </w:r>
    </w:p>
    <w:p>
      <w:pPr>
        <w:widowControl/>
        <w:adjustRightInd w:val="0"/>
        <w:snapToGrid w:val="0"/>
        <w:spacing w:line="360" w:lineRule="auto"/>
        <w:ind w:firstLine="643" w:firstLineChars="200"/>
        <w:rPr>
          <w:rFonts w:ascii="宋体" w:hAnsi="宋体" w:cs="Arial"/>
          <w:color w:val="0000FF"/>
          <w:kern w:val="0"/>
          <w:sz w:val="32"/>
          <w:szCs w:val="32"/>
        </w:rPr>
      </w:pPr>
      <w:r>
        <w:rPr>
          <w:rFonts w:hint="eastAsia" w:ascii="宋体" w:hAnsi="宋体" w:cs="Arial"/>
          <w:b/>
          <w:kern w:val="0"/>
          <w:sz w:val="32"/>
          <w:szCs w:val="32"/>
        </w:rPr>
        <w:t>第四条</w:t>
      </w:r>
      <w:r>
        <w:rPr>
          <w:rFonts w:ascii="宋体" w:hAnsi="宋体" w:cs="Arial"/>
          <w:b/>
          <w:kern w:val="0"/>
          <w:sz w:val="32"/>
          <w:szCs w:val="32"/>
        </w:rPr>
        <w:t xml:space="preserve"> </w:t>
      </w:r>
      <w:r>
        <w:rPr>
          <w:rFonts w:ascii="宋体" w:hAnsi="宋体" w:cs="宋体"/>
          <w:color w:val="333333"/>
          <w:sz w:val="32"/>
          <w:szCs w:val="32"/>
        </w:rPr>
        <w:t xml:space="preserve"> 仪器设备超过保修期出现故障，经</w:t>
      </w:r>
      <w:r>
        <w:rPr>
          <w:rFonts w:hint="eastAsia" w:ascii="宋体" w:hAnsi="宋体" w:cs="宋体"/>
          <w:color w:val="333333"/>
          <w:sz w:val="32"/>
          <w:szCs w:val="32"/>
        </w:rPr>
        <w:t>仪器设备</w:t>
      </w:r>
      <w:r>
        <w:rPr>
          <w:rFonts w:ascii="宋体" w:hAnsi="宋体" w:cs="宋体"/>
          <w:color w:val="333333"/>
          <w:sz w:val="32"/>
          <w:szCs w:val="32"/>
        </w:rPr>
        <w:t>管理人员对设备故障进行技术鉴定后，确实需要专业人员或厂家维修的，要提出维修意见或方案，报学校审批后组织实施。维修价格原则上不得超过该设备原值的30％。</w:t>
      </w:r>
    </w:p>
    <w:p>
      <w:pPr>
        <w:widowControl/>
        <w:adjustRightInd w:val="0"/>
        <w:snapToGrid w:val="0"/>
        <w:spacing w:before="156" w:beforeLines="50" w:after="156" w:afterLines="50" w:line="360" w:lineRule="auto"/>
        <w:jc w:val="center"/>
        <w:rPr>
          <w:rFonts w:ascii="宋体" w:hAnsi="宋体" w:cs="Arial"/>
          <w:b/>
          <w:kern w:val="0"/>
          <w:sz w:val="32"/>
          <w:szCs w:val="32"/>
        </w:rPr>
      </w:pPr>
      <w:r>
        <w:rPr>
          <w:rFonts w:hint="eastAsia" w:ascii="宋体" w:hAnsi="宋体" w:cs="Arial"/>
          <w:b/>
          <w:kern w:val="0"/>
          <w:sz w:val="32"/>
          <w:szCs w:val="32"/>
        </w:rPr>
        <w:t>第三章</w:t>
      </w:r>
      <w:r>
        <w:rPr>
          <w:rFonts w:ascii="宋体" w:hAnsi="宋体" w:cs="Arial"/>
          <w:b/>
          <w:kern w:val="0"/>
          <w:sz w:val="32"/>
          <w:szCs w:val="32"/>
        </w:rPr>
        <w:t xml:space="preserve">  </w:t>
      </w:r>
      <w:r>
        <w:rPr>
          <w:rFonts w:hint="eastAsia" w:ascii="宋体" w:hAnsi="宋体" w:cs="Arial"/>
          <w:b/>
          <w:kern w:val="0"/>
          <w:sz w:val="32"/>
          <w:szCs w:val="32"/>
        </w:rPr>
        <w:t>维修程序</w:t>
      </w:r>
    </w:p>
    <w:p>
      <w:pPr>
        <w:widowControl/>
        <w:adjustRightInd w:val="0"/>
        <w:snapToGrid w:val="0"/>
        <w:spacing w:line="360" w:lineRule="auto"/>
        <w:ind w:firstLine="643" w:firstLineChars="200"/>
        <w:rPr>
          <w:rFonts w:ascii="宋体" w:hAnsi="宋体" w:cs="宋体"/>
          <w:kern w:val="0"/>
          <w:sz w:val="32"/>
          <w:szCs w:val="32"/>
        </w:rPr>
      </w:pPr>
      <w:r>
        <w:rPr>
          <w:rFonts w:hint="eastAsia" w:ascii="宋体" w:hAnsi="宋体" w:cs="Arial"/>
          <w:b/>
          <w:kern w:val="0"/>
          <w:sz w:val="32"/>
          <w:szCs w:val="32"/>
        </w:rPr>
        <w:t>第五条</w:t>
      </w:r>
      <w:r>
        <w:rPr>
          <w:rFonts w:ascii="宋体" w:hAnsi="宋体" w:cs="宋体"/>
          <w:color w:val="333333"/>
          <w:sz w:val="32"/>
          <w:szCs w:val="32"/>
        </w:rPr>
        <w:t xml:space="preserve">  仪器设备保管人或资产管理员登录资产全生命周期管理平台（以下简称平台），点击资产维修，进行维修申请与验收。</w:t>
      </w:r>
    </w:p>
    <w:p>
      <w:pPr>
        <w:widowControl/>
        <w:adjustRightInd w:val="0"/>
        <w:snapToGrid w:val="0"/>
        <w:spacing w:line="360" w:lineRule="auto"/>
        <w:ind w:firstLine="630" w:firstLineChars="196"/>
        <w:rPr>
          <w:rFonts w:ascii="宋体" w:hAnsi="宋体" w:cs="宋体"/>
          <w:color w:val="333333"/>
          <w:sz w:val="32"/>
          <w:szCs w:val="32"/>
        </w:rPr>
      </w:pPr>
      <w:r>
        <w:rPr>
          <w:rFonts w:hint="eastAsia" w:ascii="宋体" w:hAnsi="宋体" w:cs="Arial"/>
          <w:b/>
          <w:kern w:val="0"/>
          <w:sz w:val="32"/>
          <w:szCs w:val="32"/>
        </w:rPr>
        <w:t>第六条</w:t>
      </w:r>
      <w:r>
        <w:rPr>
          <w:rFonts w:ascii="宋体" w:hAnsi="宋体" w:cs="Arial"/>
          <w:b/>
          <w:kern w:val="0"/>
          <w:sz w:val="32"/>
          <w:szCs w:val="32"/>
        </w:rPr>
        <w:t xml:space="preserve">  </w:t>
      </w:r>
      <w:r>
        <w:rPr>
          <w:rFonts w:hint="eastAsia" w:ascii="宋体" w:hAnsi="宋体" w:cs="宋体"/>
          <w:color w:val="333333"/>
          <w:sz w:val="32"/>
          <w:szCs w:val="32"/>
        </w:rPr>
        <w:t>具体维修程序如下：</w:t>
      </w:r>
    </w:p>
    <w:p>
      <w:pPr>
        <w:widowControl/>
        <w:adjustRightInd w:val="0"/>
        <w:snapToGrid w:val="0"/>
        <w:spacing w:line="360" w:lineRule="auto"/>
        <w:ind w:firstLine="627" w:firstLineChars="196"/>
        <w:rPr>
          <w:rFonts w:ascii="宋体" w:hAnsi="宋体" w:cs="Arial"/>
          <w:kern w:val="0"/>
          <w:sz w:val="32"/>
          <w:szCs w:val="32"/>
        </w:rPr>
      </w:pPr>
      <w:r>
        <w:rPr>
          <w:rFonts w:hint="eastAsia" w:ascii="宋体" w:hAnsi="宋体" w:cs="宋体"/>
          <w:color w:val="333333"/>
          <w:sz w:val="32"/>
          <w:szCs w:val="32"/>
        </w:rPr>
        <w:t>（一）仪器设备经技术鉴定后，形成维修方案在平台上进行维修申请登记，所属单位、国有资产与实验室管理处分别在平台上审批确认维修申请。如</w:t>
      </w:r>
      <w:r>
        <w:rPr>
          <w:rFonts w:ascii="宋体" w:hAnsi="宋体" w:cs="宋体"/>
          <w:color w:val="333333"/>
          <w:sz w:val="32"/>
          <w:szCs w:val="32"/>
        </w:rPr>
        <w:t>维修费用从学校专项维修经费中支出，</w:t>
      </w:r>
      <w:r>
        <w:rPr>
          <w:rFonts w:hint="eastAsia" w:ascii="宋体" w:hAnsi="宋体" w:cs="宋体"/>
          <w:color w:val="333333"/>
          <w:sz w:val="32"/>
          <w:szCs w:val="32"/>
        </w:rPr>
        <w:t>申请单位需提前</w:t>
      </w:r>
      <w:r>
        <w:rPr>
          <w:rFonts w:ascii="宋体" w:hAnsi="宋体" w:cs="宋体"/>
          <w:color w:val="333333"/>
          <w:sz w:val="32"/>
          <w:szCs w:val="32"/>
        </w:rPr>
        <w:t>提交书面维修申请报告</w:t>
      </w:r>
      <w:r>
        <w:rPr>
          <w:rFonts w:hint="eastAsia" w:ascii="宋体" w:hAnsi="宋体" w:cs="宋体"/>
          <w:color w:val="333333"/>
          <w:sz w:val="32"/>
          <w:szCs w:val="32"/>
        </w:rPr>
        <w:t>至国有资产与实验室管理处审批，国有资产与实验室管理处视情况安排维修方式。</w:t>
      </w:r>
    </w:p>
    <w:p>
      <w:pPr>
        <w:widowControl/>
        <w:adjustRightInd w:val="0"/>
        <w:snapToGrid w:val="0"/>
        <w:spacing w:line="360" w:lineRule="auto"/>
        <w:ind w:firstLine="627" w:firstLineChars="196"/>
        <w:rPr>
          <w:rFonts w:ascii="宋体" w:hAnsi="宋体" w:cs="宋体"/>
          <w:color w:val="333333"/>
          <w:sz w:val="32"/>
          <w:szCs w:val="32"/>
        </w:rPr>
      </w:pPr>
      <w:r>
        <w:rPr>
          <w:rFonts w:hint="eastAsia" w:ascii="宋体" w:hAnsi="宋体" w:cs="宋体"/>
          <w:color w:val="333333"/>
          <w:sz w:val="32"/>
          <w:szCs w:val="32"/>
        </w:rPr>
        <w:t>（</w:t>
      </w:r>
      <w:r>
        <w:rPr>
          <w:rFonts w:ascii="宋体" w:hAnsi="宋体" w:cs="宋体"/>
          <w:color w:val="333333"/>
          <w:sz w:val="32"/>
          <w:szCs w:val="32"/>
        </w:rPr>
        <w:t>1）若单台设备维修费预计在1万元以</w:t>
      </w:r>
      <w:r>
        <w:rPr>
          <w:rFonts w:hint="eastAsia" w:ascii="宋体" w:hAnsi="宋体" w:cs="宋体"/>
          <w:color w:val="333333"/>
          <w:sz w:val="32"/>
          <w:szCs w:val="32"/>
        </w:rPr>
        <w:t>下</w:t>
      </w:r>
      <w:r>
        <w:rPr>
          <w:rFonts w:ascii="宋体" w:hAnsi="宋体" w:cs="宋体"/>
          <w:color w:val="333333"/>
          <w:sz w:val="32"/>
          <w:szCs w:val="32"/>
        </w:rPr>
        <w:t>，</w:t>
      </w:r>
      <w:r>
        <w:rPr>
          <w:rFonts w:hint="eastAsia" w:ascii="宋体" w:hAnsi="宋体" w:cs="宋体"/>
          <w:color w:val="333333"/>
          <w:sz w:val="32"/>
          <w:szCs w:val="32"/>
        </w:rPr>
        <w:t>申请单位提交维修申请经审批后组织维修。</w:t>
      </w:r>
    </w:p>
    <w:p>
      <w:pPr>
        <w:widowControl/>
        <w:adjustRightInd w:val="0"/>
        <w:snapToGrid w:val="0"/>
        <w:spacing w:line="360" w:lineRule="auto"/>
        <w:ind w:firstLine="627" w:firstLineChars="196"/>
        <w:rPr>
          <w:rFonts w:ascii="宋体" w:hAnsi="宋体" w:cs="宋体"/>
          <w:color w:val="333333"/>
          <w:sz w:val="32"/>
          <w:szCs w:val="32"/>
        </w:rPr>
      </w:pPr>
      <w:r>
        <w:rPr>
          <w:rFonts w:hint="eastAsia" w:ascii="宋体" w:hAnsi="宋体" w:cs="宋体"/>
          <w:color w:val="333333"/>
          <w:sz w:val="32"/>
          <w:szCs w:val="32"/>
        </w:rPr>
        <w:t>（2</w:t>
      </w:r>
      <w:r>
        <w:rPr>
          <w:rFonts w:ascii="宋体" w:hAnsi="宋体" w:cs="宋体"/>
          <w:color w:val="333333"/>
          <w:sz w:val="32"/>
          <w:szCs w:val="32"/>
        </w:rPr>
        <w:t>）若单台设备维修费预计在1万元以上（含1万），</w:t>
      </w:r>
      <w:r>
        <w:rPr>
          <w:rFonts w:hint="eastAsia" w:ascii="宋体" w:hAnsi="宋体" w:cs="宋体"/>
          <w:color w:val="333333"/>
          <w:sz w:val="32"/>
          <w:szCs w:val="32"/>
        </w:rPr>
        <w:t>需与维修厂商签订维修合同，经批准后方可组织维修。</w:t>
      </w:r>
    </w:p>
    <w:p>
      <w:pPr>
        <w:widowControl/>
        <w:adjustRightInd w:val="0"/>
        <w:snapToGrid w:val="0"/>
        <w:spacing w:line="360" w:lineRule="auto"/>
        <w:ind w:firstLine="627" w:firstLineChars="196"/>
        <w:rPr>
          <w:rFonts w:ascii="宋体" w:hAnsi="宋体" w:cs="宋体"/>
          <w:color w:val="333333"/>
          <w:sz w:val="32"/>
          <w:szCs w:val="32"/>
        </w:rPr>
      </w:pPr>
      <w:r>
        <w:rPr>
          <w:rFonts w:hint="eastAsia" w:ascii="宋体" w:hAnsi="宋体" w:cs="宋体"/>
          <w:color w:val="333333"/>
          <w:sz w:val="32"/>
          <w:szCs w:val="32"/>
        </w:rPr>
        <w:t>（3</w:t>
      </w:r>
      <w:r>
        <w:rPr>
          <w:rFonts w:ascii="宋体" w:hAnsi="宋体" w:cs="宋体"/>
          <w:color w:val="333333"/>
          <w:sz w:val="32"/>
          <w:szCs w:val="32"/>
        </w:rPr>
        <w:t>）若单台设备维修费预计在5</w:t>
      </w:r>
      <w:r>
        <w:rPr>
          <w:rFonts w:hint="eastAsia" w:ascii="宋体" w:hAnsi="宋体" w:cs="宋体"/>
          <w:color w:val="333333"/>
          <w:sz w:val="32"/>
          <w:szCs w:val="32"/>
        </w:rPr>
        <w:t>万元以上（含</w:t>
      </w:r>
      <w:r>
        <w:rPr>
          <w:rFonts w:ascii="宋体" w:hAnsi="宋体" w:cs="宋体"/>
          <w:color w:val="333333"/>
          <w:sz w:val="32"/>
          <w:szCs w:val="32"/>
        </w:rPr>
        <w:t xml:space="preserve">5 </w:t>
      </w:r>
      <w:r>
        <w:rPr>
          <w:rFonts w:hint="eastAsia" w:ascii="宋体" w:hAnsi="宋体" w:cs="宋体"/>
          <w:color w:val="333333"/>
          <w:sz w:val="32"/>
          <w:szCs w:val="32"/>
        </w:rPr>
        <w:t>万），申请单位需提供维修论证报告，经批准后方可组织维修。</w:t>
      </w:r>
    </w:p>
    <w:p>
      <w:pPr>
        <w:widowControl/>
        <w:adjustRightInd w:val="0"/>
        <w:snapToGrid w:val="0"/>
        <w:spacing w:line="360" w:lineRule="auto"/>
        <w:ind w:firstLine="627" w:firstLineChars="196"/>
        <w:rPr>
          <w:rFonts w:ascii="宋体" w:hAnsi="宋体" w:cs="宋体"/>
          <w:color w:val="333333"/>
          <w:sz w:val="32"/>
          <w:szCs w:val="32"/>
        </w:rPr>
      </w:pPr>
      <w:r>
        <w:rPr>
          <w:rFonts w:hint="eastAsia" w:ascii="宋体" w:hAnsi="宋体" w:cs="宋体"/>
          <w:color w:val="333333"/>
          <w:sz w:val="32"/>
          <w:szCs w:val="32"/>
        </w:rPr>
        <w:t>（4</w:t>
      </w:r>
      <w:r>
        <w:rPr>
          <w:rFonts w:ascii="宋体" w:hAnsi="宋体" w:cs="宋体"/>
          <w:color w:val="333333"/>
          <w:sz w:val="32"/>
          <w:szCs w:val="32"/>
        </w:rPr>
        <w:t>）若单台设备维修费预计在10</w:t>
      </w:r>
      <w:r>
        <w:rPr>
          <w:rFonts w:hint="eastAsia" w:ascii="宋体" w:hAnsi="宋体" w:cs="宋体"/>
          <w:color w:val="333333"/>
          <w:sz w:val="32"/>
          <w:szCs w:val="32"/>
        </w:rPr>
        <w:t>万元以上（含</w:t>
      </w:r>
      <w:r>
        <w:rPr>
          <w:rFonts w:ascii="宋体" w:hAnsi="宋体" w:cs="宋体"/>
          <w:color w:val="333333"/>
          <w:sz w:val="32"/>
          <w:szCs w:val="32"/>
        </w:rPr>
        <w:t>10</w:t>
      </w:r>
      <w:r>
        <w:rPr>
          <w:rFonts w:hint="eastAsia" w:ascii="宋体" w:hAnsi="宋体" w:cs="宋体"/>
          <w:color w:val="333333"/>
          <w:sz w:val="32"/>
          <w:szCs w:val="32"/>
        </w:rPr>
        <w:t>万），申请单位需提供会议纪要、维修论证报告，经批准后方可组织维修。</w:t>
      </w:r>
    </w:p>
    <w:p>
      <w:pPr>
        <w:widowControl/>
        <w:adjustRightInd w:val="0"/>
        <w:snapToGrid w:val="0"/>
        <w:spacing w:line="360" w:lineRule="auto"/>
        <w:ind w:firstLine="627" w:firstLineChars="196"/>
        <w:rPr>
          <w:rFonts w:ascii="宋体" w:hAnsi="宋体" w:cs="宋体"/>
          <w:color w:val="333333"/>
          <w:sz w:val="32"/>
          <w:szCs w:val="32"/>
        </w:rPr>
      </w:pPr>
      <w:r>
        <w:rPr>
          <w:rFonts w:hint="eastAsia" w:ascii="宋体" w:hAnsi="宋体" w:cs="宋体"/>
          <w:color w:val="333333"/>
          <w:sz w:val="32"/>
          <w:szCs w:val="32"/>
        </w:rPr>
        <w:t>（5</w:t>
      </w:r>
      <w:r>
        <w:rPr>
          <w:rFonts w:ascii="宋体" w:hAnsi="宋体" w:cs="宋体"/>
          <w:color w:val="333333"/>
          <w:sz w:val="32"/>
          <w:szCs w:val="32"/>
        </w:rPr>
        <w:t>）若单台设备维修费预计在20</w:t>
      </w:r>
      <w:r>
        <w:rPr>
          <w:rFonts w:hint="eastAsia" w:ascii="宋体" w:hAnsi="宋体" w:cs="宋体"/>
          <w:color w:val="333333"/>
          <w:sz w:val="32"/>
          <w:szCs w:val="32"/>
        </w:rPr>
        <w:t>万元以上（含</w:t>
      </w:r>
      <w:r>
        <w:rPr>
          <w:rFonts w:ascii="宋体" w:hAnsi="宋体" w:cs="宋体"/>
          <w:color w:val="333333"/>
          <w:sz w:val="32"/>
          <w:szCs w:val="32"/>
        </w:rPr>
        <w:t>20</w:t>
      </w:r>
      <w:r>
        <w:rPr>
          <w:rFonts w:hint="eastAsia" w:ascii="宋体" w:hAnsi="宋体" w:cs="宋体"/>
          <w:color w:val="333333"/>
          <w:sz w:val="32"/>
          <w:szCs w:val="32"/>
        </w:rPr>
        <w:t>万），需通过公开招标采购方式确定维修厂商。如原设备生产厂家或国内一级总代理能提供维修服务，</w:t>
      </w:r>
      <w:bookmarkStart w:id="0" w:name="_GoBack"/>
      <w:bookmarkEnd w:id="0"/>
      <w:r>
        <w:rPr>
          <w:rFonts w:hint="eastAsia" w:ascii="宋体" w:hAnsi="宋体" w:cs="宋体"/>
          <w:color w:val="333333"/>
          <w:sz w:val="32"/>
          <w:szCs w:val="32"/>
        </w:rPr>
        <w:t>可通过分散采购方式。</w:t>
      </w:r>
    </w:p>
    <w:p>
      <w:pPr>
        <w:widowControl/>
        <w:adjustRightInd w:val="0"/>
        <w:snapToGrid w:val="0"/>
        <w:spacing w:line="360" w:lineRule="auto"/>
        <w:ind w:firstLine="627" w:firstLineChars="196"/>
        <w:rPr>
          <w:rFonts w:ascii="宋体" w:hAnsi="宋体" w:cs="宋体"/>
          <w:color w:val="333333"/>
          <w:sz w:val="32"/>
          <w:szCs w:val="32"/>
        </w:rPr>
      </w:pPr>
      <w:r>
        <w:rPr>
          <w:rFonts w:hint="eastAsia" w:ascii="宋体" w:hAnsi="宋体" w:cs="宋体"/>
          <w:color w:val="333333"/>
          <w:sz w:val="32"/>
          <w:szCs w:val="32"/>
        </w:rPr>
        <w:t>（二）仪器设备所属单位督促维修厂商进行维修并组织验收，若维修费用在</w:t>
      </w:r>
      <w:r>
        <w:rPr>
          <w:rFonts w:ascii="宋体" w:hAnsi="宋体" w:cs="宋体"/>
          <w:color w:val="333333"/>
          <w:sz w:val="32"/>
          <w:szCs w:val="32"/>
        </w:rPr>
        <w:t>1万元以上（含1万），仪器设备所属单位需与厂商签订维修合同（签字并盖章），验收合格后在平台上填报维修验收，所属单位、国有资产与实验室管理处在平台上分别审批。</w:t>
      </w:r>
    </w:p>
    <w:p>
      <w:pPr>
        <w:widowControl/>
        <w:adjustRightInd w:val="0"/>
        <w:snapToGrid w:val="0"/>
        <w:spacing w:line="360" w:lineRule="auto"/>
        <w:ind w:firstLine="640" w:firstLineChars="200"/>
        <w:rPr>
          <w:rFonts w:ascii="宋体" w:hAnsi="宋体" w:cs="Arial"/>
          <w:kern w:val="0"/>
          <w:sz w:val="32"/>
          <w:szCs w:val="32"/>
        </w:rPr>
      </w:pPr>
      <w:r>
        <w:rPr>
          <w:rFonts w:hint="eastAsia" w:ascii="宋体" w:hAnsi="宋体" w:cs="宋体"/>
          <w:color w:val="333333"/>
          <w:sz w:val="32"/>
          <w:szCs w:val="32"/>
        </w:rPr>
        <w:t>（三）验收审批成功后，申请人、实验室（或中心）主任或学院分管领导在验收单上分别签字并盖章。仪器设备所属单位将维修验收单（一式三份）、维修合同（一式三份）、发票送至国有资产与实验室管理处办理验收核审，国有资产与实验室管理处在维修合同、验收单上签字盖章后可至计划财务处报账。</w:t>
      </w:r>
      <w:r>
        <w:rPr>
          <w:rFonts w:ascii="宋体" w:hAnsi="宋体" w:cs="Arial"/>
          <w:kern w:val="0"/>
          <w:sz w:val="32"/>
          <w:szCs w:val="32"/>
        </w:rPr>
        <w:t xml:space="preserve"> </w:t>
      </w:r>
    </w:p>
    <w:p>
      <w:pPr>
        <w:widowControl/>
        <w:adjustRightInd w:val="0"/>
        <w:snapToGrid w:val="0"/>
        <w:spacing w:before="156" w:beforeLines="50" w:after="156" w:afterLines="50" w:line="360" w:lineRule="auto"/>
        <w:jc w:val="center"/>
        <w:rPr>
          <w:rFonts w:ascii="宋体" w:hAnsi="宋体" w:cs="Arial"/>
          <w:b/>
          <w:kern w:val="0"/>
          <w:sz w:val="32"/>
          <w:szCs w:val="32"/>
        </w:rPr>
      </w:pPr>
      <w:r>
        <w:rPr>
          <w:rFonts w:hint="eastAsia" w:ascii="宋体" w:hAnsi="宋体" w:cs="Arial"/>
          <w:b/>
          <w:kern w:val="0"/>
          <w:sz w:val="32"/>
          <w:szCs w:val="32"/>
        </w:rPr>
        <w:t>第四章</w:t>
      </w:r>
      <w:r>
        <w:rPr>
          <w:rFonts w:ascii="宋体" w:hAnsi="宋体" w:cs="Arial"/>
          <w:b/>
          <w:kern w:val="0"/>
          <w:sz w:val="32"/>
          <w:szCs w:val="32"/>
        </w:rPr>
        <w:t xml:space="preserve">  </w:t>
      </w:r>
      <w:r>
        <w:rPr>
          <w:rFonts w:hint="eastAsia" w:ascii="宋体" w:hAnsi="宋体" w:cs="Arial"/>
          <w:b/>
          <w:kern w:val="0"/>
          <w:sz w:val="32"/>
          <w:szCs w:val="32"/>
        </w:rPr>
        <w:t>维修保障</w:t>
      </w:r>
    </w:p>
    <w:p>
      <w:pPr>
        <w:widowControl/>
        <w:adjustRightInd w:val="0"/>
        <w:snapToGrid w:val="0"/>
        <w:spacing w:line="360" w:lineRule="auto"/>
        <w:ind w:firstLine="643" w:firstLineChars="200"/>
        <w:rPr>
          <w:rFonts w:ascii="宋体" w:hAnsi="宋体" w:cs="Arial"/>
          <w:kern w:val="0"/>
          <w:sz w:val="32"/>
          <w:szCs w:val="32"/>
        </w:rPr>
      </w:pPr>
      <w:r>
        <w:rPr>
          <w:rFonts w:hint="eastAsia" w:ascii="宋体" w:hAnsi="宋体" w:cs="Arial"/>
          <w:b/>
          <w:kern w:val="0"/>
          <w:sz w:val="32"/>
          <w:szCs w:val="32"/>
        </w:rPr>
        <w:t>第七条</w:t>
      </w:r>
      <w:r>
        <w:rPr>
          <w:rFonts w:ascii="宋体" w:hAnsi="宋体" w:cs="Arial"/>
          <w:b/>
          <w:kern w:val="0"/>
          <w:sz w:val="32"/>
          <w:szCs w:val="32"/>
        </w:rPr>
        <w:t xml:space="preserve"> </w:t>
      </w:r>
      <w:r>
        <w:rPr>
          <w:rFonts w:hint="eastAsia" w:ascii="宋体" w:hAnsi="宋体" w:cs="Arial"/>
          <w:b/>
          <w:kern w:val="0"/>
          <w:sz w:val="32"/>
          <w:szCs w:val="32"/>
        </w:rPr>
        <w:t xml:space="preserve"> </w:t>
      </w:r>
      <w:r>
        <w:rPr>
          <w:rFonts w:hint="eastAsia" w:ascii="宋体" w:hAnsi="宋体" w:cs="宋体"/>
          <w:color w:val="333333"/>
          <w:sz w:val="32"/>
          <w:szCs w:val="32"/>
        </w:rPr>
        <w:t>学校设立本科实验教学设备维修专项经费，资助各本科实验教学中心的仪器设备维修。</w:t>
      </w:r>
    </w:p>
    <w:p>
      <w:pPr>
        <w:widowControl/>
        <w:adjustRightInd w:val="0"/>
        <w:snapToGrid w:val="0"/>
        <w:spacing w:line="360" w:lineRule="auto"/>
        <w:ind w:firstLine="630" w:firstLineChars="196"/>
        <w:rPr>
          <w:rFonts w:ascii="宋体" w:hAnsi="宋体" w:cs="Arial"/>
          <w:kern w:val="0"/>
          <w:sz w:val="32"/>
          <w:szCs w:val="32"/>
        </w:rPr>
      </w:pPr>
      <w:r>
        <w:rPr>
          <w:rFonts w:hint="eastAsia" w:ascii="宋体" w:hAnsi="宋体" w:cs="Arial"/>
          <w:b/>
          <w:bCs/>
          <w:kern w:val="0"/>
          <w:sz w:val="32"/>
          <w:szCs w:val="32"/>
        </w:rPr>
        <w:t>第八条</w:t>
      </w:r>
      <w:r>
        <w:rPr>
          <w:rFonts w:ascii="宋体" w:hAnsi="宋体" w:cs="Arial"/>
          <w:kern w:val="0"/>
          <w:sz w:val="32"/>
          <w:szCs w:val="32"/>
        </w:rPr>
        <w:t xml:space="preserve">  </w:t>
      </w:r>
      <w:r>
        <w:rPr>
          <w:rFonts w:hint="eastAsia" w:ascii="宋体" w:hAnsi="宋体" w:cs="宋体"/>
          <w:color w:val="333333"/>
          <w:sz w:val="32"/>
          <w:szCs w:val="32"/>
        </w:rPr>
        <w:t>由国有资产与实验室管理处负责对本科实验教学仪器设备维修经费使用进行归口管理。各单位具体负责仪器设备</w:t>
      </w:r>
      <w:r>
        <w:rPr>
          <w:rFonts w:ascii="宋体" w:hAnsi="宋体" w:cs="宋体"/>
          <w:color w:val="333333"/>
          <w:sz w:val="32"/>
          <w:szCs w:val="32"/>
        </w:rPr>
        <w:t>维修</w:t>
      </w:r>
      <w:r>
        <w:rPr>
          <w:rFonts w:hint="eastAsia" w:ascii="宋体" w:hAnsi="宋体" w:cs="宋体"/>
          <w:color w:val="333333"/>
          <w:sz w:val="32"/>
          <w:szCs w:val="32"/>
        </w:rPr>
        <w:t>的申请、实施和验收等，维修质量由各单位把关。</w:t>
      </w:r>
    </w:p>
    <w:p>
      <w:pPr>
        <w:widowControl/>
        <w:adjustRightInd w:val="0"/>
        <w:snapToGrid w:val="0"/>
        <w:spacing w:line="360" w:lineRule="auto"/>
        <w:ind w:firstLine="630" w:firstLineChars="196"/>
        <w:rPr>
          <w:rFonts w:ascii="宋体" w:hAnsi="宋体" w:cs="宋体"/>
          <w:color w:val="333333"/>
          <w:sz w:val="32"/>
          <w:szCs w:val="32"/>
        </w:rPr>
      </w:pPr>
      <w:r>
        <w:rPr>
          <w:rFonts w:hint="eastAsia" w:ascii="宋体" w:hAnsi="宋体" w:cs="Arial"/>
          <w:b/>
          <w:kern w:val="0"/>
          <w:sz w:val="32"/>
          <w:szCs w:val="32"/>
        </w:rPr>
        <w:t xml:space="preserve">第九条 </w:t>
      </w:r>
      <w:r>
        <w:rPr>
          <w:rFonts w:hint="eastAsia" w:ascii="宋体" w:hAnsi="宋体" w:cs="Arial"/>
          <w:kern w:val="0"/>
          <w:sz w:val="32"/>
          <w:szCs w:val="32"/>
        </w:rPr>
        <w:t xml:space="preserve"> </w:t>
      </w:r>
      <w:r>
        <w:rPr>
          <w:rFonts w:hint="eastAsia" w:ascii="宋体" w:hAnsi="宋体" w:cs="宋体"/>
          <w:color w:val="333333"/>
          <w:sz w:val="32"/>
          <w:szCs w:val="32"/>
        </w:rPr>
        <w:t>省级以上本科实验教学示范中心的设备维修费由学校设备维修专项经费</w:t>
      </w:r>
      <w:r>
        <w:rPr>
          <w:rFonts w:ascii="宋体" w:hAnsi="宋体" w:cs="宋体"/>
          <w:color w:val="333333"/>
          <w:sz w:val="32"/>
          <w:szCs w:val="32"/>
        </w:rPr>
        <w:t>100%资助，校级本科实验室的设备维修费由学校维修专项经费资助50%，学院自筹50%。</w:t>
      </w:r>
    </w:p>
    <w:p>
      <w:pPr>
        <w:widowControl/>
        <w:adjustRightInd w:val="0"/>
        <w:snapToGrid w:val="0"/>
        <w:spacing w:line="360" w:lineRule="auto"/>
        <w:ind w:firstLine="551"/>
        <w:rPr>
          <w:rFonts w:ascii="宋体" w:hAnsi="宋体" w:cs="宋体"/>
          <w:color w:val="333333"/>
          <w:sz w:val="32"/>
          <w:szCs w:val="32"/>
        </w:rPr>
      </w:pPr>
      <w:r>
        <w:rPr>
          <w:rFonts w:hint="eastAsia" w:ascii="宋体" w:hAnsi="宋体" w:cs="Arial"/>
          <w:b/>
          <w:kern w:val="0"/>
          <w:sz w:val="32"/>
          <w:szCs w:val="32"/>
        </w:rPr>
        <w:t xml:space="preserve">第十条 </w:t>
      </w:r>
      <w:r>
        <w:rPr>
          <w:rFonts w:hint="eastAsia" w:ascii="宋体" w:hAnsi="宋体" w:cs="Arial"/>
          <w:kern w:val="0"/>
          <w:sz w:val="32"/>
          <w:szCs w:val="32"/>
        </w:rPr>
        <w:t xml:space="preserve"> </w:t>
      </w:r>
      <w:r>
        <w:rPr>
          <w:rFonts w:hint="eastAsia" w:ascii="宋体" w:hAnsi="宋体" w:cs="宋体"/>
          <w:color w:val="333333"/>
          <w:sz w:val="32"/>
          <w:szCs w:val="32"/>
        </w:rPr>
        <w:t>非本科实验教学设备的维修经费由各单位自筹解决。</w:t>
      </w:r>
    </w:p>
    <w:p>
      <w:pPr>
        <w:widowControl/>
        <w:adjustRightInd w:val="0"/>
        <w:snapToGrid w:val="0"/>
        <w:spacing w:line="360" w:lineRule="auto"/>
        <w:ind w:firstLine="551"/>
        <w:rPr>
          <w:rFonts w:ascii="宋体" w:hAnsi="宋体" w:cs="宋体"/>
          <w:color w:val="333333"/>
          <w:sz w:val="32"/>
          <w:szCs w:val="32"/>
        </w:rPr>
      </w:pPr>
      <w:r>
        <w:rPr>
          <w:rFonts w:hint="eastAsia" w:ascii="宋体" w:hAnsi="宋体" w:cs="Arial"/>
          <w:b/>
          <w:kern w:val="0"/>
          <w:sz w:val="32"/>
          <w:szCs w:val="32"/>
        </w:rPr>
        <w:t xml:space="preserve">第十一条  </w:t>
      </w:r>
      <w:r>
        <w:rPr>
          <w:rFonts w:hint="eastAsia" w:ascii="宋体" w:hAnsi="宋体" w:cs="宋体"/>
          <w:color w:val="333333"/>
          <w:sz w:val="32"/>
          <w:szCs w:val="32"/>
        </w:rPr>
        <w:t>对于特殊紧急需要维修而且金额不大的项目，可以先口头申报,经同意实施后及时补办相关手续。</w:t>
      </w:r>
    </w:p>
    <w:p>
      <w:pPr>
        <w:widowControl/>
        <w:adjustRightInd w:val="0"/>
        <w:snapToGrid w:val="0"/>
        <w:spacing w:line="360" w:lineRule="auto"/>
        <w:ind w:firstLine="630" w:firstLineChars="196"/>
        <w:rPr>
          <w:rFonts w:ascii="宋体" w:hAnsi="宋体" w:cs="Arial"/>
          <w:kern w:val="0"/>
          <w:sz w:val="32"/>
          <w:szCs w:val="32"/>
        </w:rPr>
      </w:pPr>
      <w:r>
        <w:rPr>
          <w:rFonts w:hint="eastAsia" w:ascii="宋体" w:hAnsi="宋体" w:cs="Arial"/>
          <w:b/>
          <w:kern w:val="0"/>
          <w:sz w:val="32"/>
          <w:szCs w:val="32"/>
        </w:rPr>
        <w:t xml:space="preserve">第十二条  </w:t>
      </w:r>
      <w:r>
        <w:rPr>
          <w:rFonts w:hint="eastAsia" w:ascii="宋体" w:hAnsi="宋体" w:cs="宋体"/>
          <w:color w:val="333333"/>
          <w:sz w:val="32"/>
          <w:szCs w:val="32"/>
        </w:rPr>
        <w:t>仪器设备保管人员负责仪器设备的日常管理、维护保养和平时的检修工作，发现故障要及时报修，防止仪器设备带病运转，避免仪器设备造成更大的损坏。</w:t>
      </w:r>
    </w:p>
    <w:p>
      <w:pPr>
        <w:widowControl/>
        <w:adjustRightInd w:val="0"/>
        <w:snapToGrid w:val="0"/>
        <w:spacing w:line="360" w:lineRule="auto"/>
        <w:ind w:firstLine="630" w:firstLineChars="196"/>
        <w:rPr>
          <w:rFonts w:ascii="宋体" w:hAnsi="宋体" w:cs="宋体"/>
          <w:color w:val="333333"/>
          <w:sz w:val="32"/>
          <w:szCs w:val="32"/>
        </w:rPr>
      </w:pPr>
      <w:r>
        <w:rPr>
          <w:rFonts w:hint="eastAsia" w:ascii="宋体" w:hAnsi="宋体" w:cs="Arial"/>
          <w:b/>
          <w:kern w:val="0"/>
          <w:sz w:val="32"/>
          <w:szCs w:val="32"/>
        </w:rPr>
        <w:t xml:space="preserve">第十三条  </w:t>
      </w:r>
      <w:r>
        <w:rPr>
          <w:rFonts w:hint="eastAsia" w:ascii="宋体" w:hAnsi="宋体" w:cs="宋体"/>
          <w:color w:val="333333"/>
          <w:sz w:val="32"/>
          <w:szCs w:val="32"/>
        </w:rPr>
        <w:t>由于日常管理不善或违反操作规程等非正常原因损坏了仪器设备，应由仪器设备保管人、责任单位或两者共同承担维修费用或赔偿。</w:t>
      </w:r>
    </w:p>
    <w:p>
      <w:pPr>
        <w:widowControl/>
        <w:adjustRightInd w:val="0"/>
        <w:snapToGrid w:val="0"/>
        <w:spacing w:line="360" w:lineRule="auto"/>
        <w:ind w:firstLine="630" w:firstLineChars="196"/>
        <w:rPr>
          <w:rFonts w:ascii="宋体" w:hAnsi="宋体" w:cs="Arial"/>
          <w:kern w:val="0"/>
          <w:sz w:val="32"/>
          <w:szCs w:val="32"/>
        </w:rPr>
      </w:pPr>
      <w:r>
        <w:rPr>
          <w:rFonts w:hint="eastAsia" w:ascii="宋体" w:hAnsi="宋体" w:cs="Arial"/>
          <w:b/>
          <w:kern w:val="0"/>
          <w:sz w:val="32"/>
          <w:szCs w:val="32"/>
        </w:rPr>
        <w:t>第十四条</w:t>
      </w:r>
      <w:r>
        <w:rPr>
          <w:rFonts w:ascii="宋体" w:hAnsi="宋体" w:cs="Arial"/>
          <w:b/>
          <w:kern w:val="0"/>
          <w:sz w:val="32"/>
          <w:szCs w:val="32"/>
        </w:rPr>
        <w:t xml:space="preserve"> </w:t>
      </w:r>
      <w:r>
        <w:rPr>
          <w:rFonts w:ascii="宋体" w:hAnsi="宋体" w:cs="Arial"/>
          <w:kern w:val="0"/>
          <w:sz w:val="32"/>
          <w:szCs w:val="32"/>
        </w:rPr>
        <w:t xml:space="preserve"> </w:t>
      </w:r>
      <w:r>
        <w:rPr>
          <w:rFonts w:hint="eastAsia" w:ascii="宋体" w:hAnsi="宋体" w:cs="宋体"/>
          <w:color w:val="333333"/>
          <w:sz w:val="32"/>
          <w:szCs w:val="32"/>
        </w:rPr>
        <w:t>国有资产与实验室管理处和仪器设备所属单位在仪器设备维修项目实施过程中要进行监督管理，如发现问题要及时修订维修方案。</w:t>
      </w:r>
    </w:p>
    <w:p>
      <w:pPr>
        <w:widowControl/>
        <w:adjustRightInd w:val="0"/>
        <w:snapToGrid w:val="0"/>
        <w:spacing w:line="360" w:lineRule="auto"/>
        <w:ind w:firstLine="643" w:firstLineChars="200"/>
        <w:rPr>
          <w:rFonts w:ascii="宋体" w:hAnsi="宋体" w:cs="Arial"/>
          <w:b/>
          <w:kern w:val="0"/>
          <w:sz w:val="32"/>
          <w:szCs w:val="32"/>
        </w:rPr>
      </w:pPr>
      <w:r>
        <w:rPr>
          <w:rFonts w:hint="eastAsia" w:ascii="宋体" w:hAnsi="宋体" w:cs="Arial"/>
          <w:b/>
          <w:kern w:val="0"/>
          <w:sz w:val="32"/>
          <w:szCs w:val="32"/>
        </w:rPr>
        <w:t>第十五条</w:t>
      </w:r>
      <w:r>
        <w:rPr>
          <w:rFonts w:ascii="宋体" w:hAnsi="宋体" w:cs="Arial"/>
          <w:kern w:val="0"/>
          <w:sz w:val="32"/>
          <w:szCs w:val="32"/>
        </w:rPr>
        <w:t xml:space="preserve">  </w:t>
      </w:r>
      <w:r>
        <w:rPr>
          <w:rFonts w:hint="eastAsia" w:ascii="宋体" w:hAnsi="宋体" w:cs="宋体"/>
          <w:color w:val="333333"/>
          <w:sz w:val="32"/>
          <w:szCs w:val="32"/>
        </w:rPr>
        <w:t>国有资产与实验室管理处负责提供网上申请维修和验收平台，为技术服务和公开监督提供信息保障。仪器设备所属单位负责建立仪器设备维修纸质技术档案，对仪器设备的检修、保养、维护、维修等情况，管理人员应详细、完整地填写仪器设备维护保养记录。</w:t>
      </w:r>
      <w:r>
        <w:rPr>
          <w:rFonts w:ascii="宋体" w:hAnsi="宋体" w:cs="Arial"/>
          <w:kern w:val="0"/>
          <w:sz w:val="32"/>
          <w:szCs w:val="32"/>
        </w:rPr>
        <w:t xml:space="preserve"> </w:t>
      </w:r>
    </w:p>
    <w:p>
      <w:pPr>
        <w:widowControl/>
        <w:adjustRightInd w:val="0"/>
        <w:snapToGrid w:val="0"/>
        <w:spacing w:before="156" w:beforeLines="50" w:after="156" w:afterLines="50" w:line="360" w:lineRule="auto"/>
        <w:jc w:val="center"/>
        <w:rPr>
          <w:rFonts w:ascii="宋体" w:hAnsi="宋体" w:cs="Arial"/>
          <w:b/>
          <w:kern w:val="0"/>
          <w:sz w:val="32"/>
          <w:szCs w:val="32"/>
        </w:rPr>
      </w:pPr>
      <w:r>
        <w:rPr>
          <w:rFonts w:hint="eastAsia" w:ascii="宋体" w:hAnsi="宋体" w:cs="Arial"/>
          <w:b/>
          <w:kern w:val="0"/>
          <w:sz w:val="32"/>
          <w:szCs w:val="32"/>
        </w:rPr>
        <w:t>第五章</w:t>
      </w:r>
      <w:r>
        <w:rPr>
          <w:rFonts w:ascii="宋体" w:hAnsi="宋体" w:cs="Arial"/>
          <w:b/>
          <w:kern w:val="0"/>
          <w:sz w:val="32"/>
          <w:szCs w:val="32"/>
        </w:rPr>
        <w:t xml:space="preserve">  </w:t>
      </w:r>
      <w:r>
        <w:rPr>
          <w:rFonts w:hint="eastAsia" w:ascii="宋体" w:hAnsi="宋体" w:cs="Arial"/>
          <w:b/>
          <w:kern w:val="0"/>
          <w:sz w:val="32"/>
          <w:szCs w:val="32"/>
        </w:rPr>
        <w:t>其它</w:t>
      </w:r>
    </w:p>
    <w:p>
      <w:pPr>
        <w:widowControl/>
        <w:adjustRightInd w:val="0"/>
        <w:snapToGrid w:val="0"/>
        <w:spacing w:line="360" w:lineRule="auto"/>
        <w:ind w:firstLine="643" w:firstLineChars="200"/>
        <w:rPr>
          <w:rFonts w:ascii="宋体" w:hAnsi="宋体" w:cs="宋体"/>
          <w:color w:val="333333"/>
          <w:sz w:val="32"/>
          <w:szCs w:val="32"/>
        </w:rPr>
      </w:pPr>
      <w:r>
        <w:rPr>
          <w:rFonts w:hint="eastAsia" w:ascii="宋体" w:hAnsi="宋体" w:cs="Arial"/>
          <w:b/>
          <w:kern w:val="0"/>
          <w:sz w:val="32"/>
          <w:szCs w:val="32"/>
        </w:rPr>
        <w:t>第十六条</w:t>
      </w:r>
      <w:r>
        <w:rPr>
          <w:rFonts w:ascii="宋体" w:hAnsi="宋体" w:cs="Arial"/>
          <w:b/>
          <w:kern w:val="0"/>
          <w:sz w:val="32"/>
          <w:szCs w:val="32"/>
        </w:rPr>
        <w:t xml:space="preserve"> </w:t>
      </w:r>
      <w:r>
        <w:rPr>
          <w:rFonts w:ascii="宋体" w:hAnsi="宋体" w:cs="Arial"/>
          <w:kern w:val="0"/>
          <w:sz w:val="32"/>
          <w:szCs w:val="32"/>
        </w:rPr>
        <w:t xml:space="preserve"> </w:t>
      </w:r>
      <w:r>
        <w:rPr>
          <w:rFonts w:hint="eastAsia" w:ascii="宋体" w:hAnsi="宋体" w:cs="宋体"/>
          <w:color w:val="333333"/>
          <w:sz w:val="32"/>
          <w:szCs w:val="32"/>
        </w:rPr>
        <w:t>本办法自颁布之日起试行，由国有资产与实验室管理处负责解释。</w:t>
      </w:r>
    </w:p>
    <w:p>
      <w:pPr>
        <w:widowControl/>
        <w:adjustRightInd w:val="0"/>
        <w:snapToGrid w:val="0"/>
        <w:spacing w:line="360" w:lineRule="auto"/>
        <w:ind w:firstLine="640" w:firstLineChars="200"/>
        <w:rPr>
          <w:rFonts w:ascii="宋体" w:hAnsi="宋体" w:cs="宋体"/>
          <w:color w:val="333333"/>
          <w:sz w:val="32"/>
          <w:szCs w:val="32"/>
        </w:rPr>
      </w:pPr>
    </w:p>
    <w:p>
      <w:pPr>
        <w:widowControl/>
        <w:adjustRightInd w:val="0"/>
        <w:snapToGrid w:val="0"/>
        <w:spacing w:line="360" w:lineRule="auto"/>
        <w:ind w:firstLine="640" w:firstLineChars="200"/>
        <w:rPr>
          <w:rFonts w:ascii="宋体" w:hAnsi="宋体" w:cs="宋体"/>
          <w:color w:val="333333"/>
          <w:sz w:val="32"/>
          <w:szCs w:val="32"/>
        </w:rPr>
      </w:pPr>
    </w:p>
    <w:p>
      <w:pPr>
        <w:widowControl/>
        <w:adjustRightInd w:val="0"/>
        <w:snapToGrid w:val="0"/>
        <w:spacing w:line="360" w:lineRule="auto"/>
        <w:ind w:firstLine="640" w:firstLineChars="200"/>
        <w:rPr>
          <w:rFonts w:ascii="宋体" w:hAnsi="宋体" w:cs="宋体"/>
          <w:color w:val="333333"/>
          <w:sz w:val="32"/>
          <w:szCs w:val="32"/>
        </w:rPr>
      </w:pPr>
    </w:p>
    <w:p>
      <w:pPr>
        <w:widowControl/>
        <w:adjustRightInd w:val="0"/>
        <w:snapToGrid w:val="0"/>
        <w:spacing w:line="360" w:lineRule="auto"/>
        <w:ind w:firstLine="640" w:firstLineChars="200"/>
        <w:rPr>
          <w:rFonts w:ascii="宋体" w:hAnsi="宋体" w:cs="宋体"/>
          <w:color w:val="333333"/>
          <w:sz w:val="32"/>
          <w:szCs w:val="32"/>
        </w:rPr>
      </w:pPr>
    </w:p>
    <w:p>
      <w:pPr>
        <w:widowControl/>
        <w:adjustRightInd w:val="0"/>
        <w:snapToGrid w:val="0"/>
        <w:spacing w:line="360" w:lineRule="auto"/>
        <w:ind w:firstLine="640" w:firstLineChars="200"/>
        <w:jc w:val="right"/>
        <w:rPr>
          <w:rFonts w:ascii="宋体" w:hAnsi="宋体" w:cs="宋体"/>
          <w:color w:val="333333"/>
          <w:sz w:val="32"/>
          <w:szCs w:val="32"/>
        </w:rPr>
      </w:pPr>
      <w:r>
        <w:rPr>
          <w:rFonts w:hint="eastAsia" w:ascii="宋体" w:hAnsi="宋体" w:cs="宋体"/>
          <w:color w:val="333333"/>
          <w:sz w:val="32"/>
          <w:szCs w:val="32"/>
        </w:rPr>
        <w:t>国有资产与实验室管理处</w:t>
      </w:r>
    </w:p>
    <w:p>
      <w:pPr>
        <w:widowControl/>
        <w:adjustRightInd w:val="0"/>
        <w:snapToGrid w:val="0"/>
        <w:spacing w:line="360" w:lineRule="auto"/>
        <w:ind w:firstLine="640" w:firstLineChars="200"/>
        <w:jc w:val="right"/>
        <w:rPr>
          <w:rFonts w:ascii="宋体" w:hAnsi="宋体" w:cs="宋体"/>
          <w:color w:val="333333"/>
          <w:sz w:val="32"/>
          <w:szCs w:val="32"/>
        </w:rPr>
      </w:pPr>
      <w:r>
        <w:rPr>
          <w:rFonts w:hint="eastAsia" w:ascii="宋体" w:hAnsi="宋体" w:cs="宋体"/>
          <w:color w:val="333333"/>
          <w:sz w:val="32"/>
          <w:szCs w:val="32"/>
        </w:rPr>
        <w:t>2020年5月25日</w:t>
      </w:r>
    </w:p>
    <w:p>
      <w:pPr>
        <w:widowControl/>
        <w:adjustRightInd w:val="0"/>
        <w:snapToGrid w:val="0"/>
        <w:spacing w:line="360" w:lineRule="auto"/>
        <w:jc w:val="center"/>
        <w:rPr>
          <w:rFonts w:ascii="宋体" w:hAnsi="宋体"/>
          <w:sz w:val="32"/>
          <w:szCs w:val="32"/>
        </w:rPr>
      </w:pPr>
      <w:r>
        <w:rPr>
          <w:rFonts w:ascii="宋体" w:hAnsi="宋体"/>
          <w:sz w:val="32"/>
          <w:szCs w:val="32"/>
        </w:rPr>
        <w:object>
          <v:shape id="_x0000_i1025" o:spt="75" type="#_x0000_t75" style="height:649.5pt;width:357pt;" o:ole="t" filled="f" o:preferrelative="t" stroked="f" coordsize="21600,21600">
            <v:path/>
            <v:fill on="f" focussize="0,0"/>
            <v:stroke on="f" joinstyle="miter"/>
            <v:imagedata r:id="rId7" o:title=""/>
            <o:lock v:ext="edit" aspectratio="t"/>
            <w10:wrap type="none"/>
            <w10:anchorlock/>
          </v:shape>
          <o:OLEObject Type="Embed" ProgID="Visio.Drawing.11" ShapeID="_x0000_i1025" DrawAspect="Content" ObjectID="_1468075725" r:id="rId6">
            <o:LockedField>false</o:LockedField>
          </o:OLEObject>
        </w:object>
      </w:r>
    </w:p>
    <w:sectPr>
      <w:footerReference r:id="rId3" w:type="default"/>
      <w:footerReference r:id="rId4" w:type="even"/>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nsolas">
    <w:panose1 w:val="020B0609020204030204"/>
    <w:charset w:val="00"/>
    <w:family w:val="modern"/>
    <w:pitch w:val="default"/>
    <w:sig w:usb0="E10002FF" w:usb1="4000FCFF" w:usb2="00000009" w:usb3="00000000" w:csb0="6000019F" w:csb1="DFD70000"/>
  </w:font>
  <w:font w:name="Arial">
    <w:panose1 w:val="020B0604020202020204"/>
    <w:charset w:val="00"/>
    <w:family w:val="swiss"/>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11"/>
      </w:rPr>
    </w:pPr>
    <w:r>
      <w:fldChar w:fldCharType="begin"/>
    </w:r>
    <w:r>
      <w:rPr>
        <w:rStyle w:val="11"/>
      </w:rPr>
      <w:instrText xml:space="preserve">PAGE  </w:instrText>
    </w:r>
    <w:r>
      <w:fldChar w:fldCharType="separate"/>
    </w:r>
    <w:r>
      <w:rPr>
        <w:rStyle w:val="11"/>
      </w:rPr>
      <w:t>6</w:t>
    </w:r>
    <w:r>
      <w:fldChar w:fldCharType="end"/>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11"/>
      </w:rPr>
    </w:pPr>
    <w:r>
      <w:fldChar w:fldCharType="begin"/>
    </w:r>
    <w:r>
      <w:rPr>
        <w:rStyle w:val="11"/>
      </w:rPr>
      <w:instrText xml:space="preserve">PAGE  </w:instrText>
    </w:r>
    <w:r>
      <w:fldChar w:fldCharType="end"/>
    </w:r>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4914"/>
    <w:rsid w:val="00004566"/>
    <w:rsid w:val="000115FF"/>
    <w:rsid w:val="00011C3C"/>
    <w:rsid w:val="000150C9"/>
    <w:rsid w:val="000210FD"/>
    <w:rsid w:val="00023B39"/>
    <w:rsid w:val="00033015"/>
    <w:rsid w:val="00036C5F"/>
    <w:rsid w:val="00041AAD"/>
    <w:rsid w:val="000436CA"/>
    <w:rsid w:val="00056455"/>
    <w:rsid w:val="00064F1C"/>
    <w:rsid w:val="00065C77"/>
    <w:rsid w:val="00071E29"/>
    <w:rsid w:val="00072B3E"/>
    <w:rsid w:val="00073AA5"/>
    <w:rsid w:val="00076020"/>
    <w:rsid w:val="00077DAC"/>
    <w:rsid w:val="000802AF"/>
    <w:rsid w:val="0008159E"/>
    <w:rsid w:val="0008255F"/>
    <w:rsid w:val="00085477"/>
    <w:rsid w:val="00086B03"/>
    <w:rsid w:val="00090885"/>
    <w:rsid w:val="00093E4F"/>
    <w:rsid w:val="00094855"/>
    <w:rsid w:val="000B1415"/>
    <w:rsid w:val="000B2F23"/>
    <w:rsid w:val="000C14DF"/>
    <w:rsid w:val="000E427C"/>
    <w:rsid w:val="000E581C"/>
    <w:rsid w:val="000F0205"/>
    <w:rsid w:val="000F2364"/>
    <w:rsid w:val="00105077"/>
    <w:rsid w:val="00105120"/>
    <w:rsid w:val="001136EC"/>
    <w:rsid w:val="0011617B"/>
    <w:rsid w:val="00117BDD"/>
    <w:rsid w:val="00126C37"/>
    <w:rsid w:val="00131DD3"/>
    <w:rsid w:val="001375FE"/>
    <w:rsid w:val="00140A77"/>
    <w:rsid w:val="00154F78"/>
    <w:rsid w:val="00166638"/>
    <w:rsid w:val="001670E9"/>
    <w:rsid w:val="00170F53"/>
    <w:rsid w:val="00172D34"/>
    <w:rsid w:val="001805A5"/>
    <w:rsid w:val="0018102A"/>
    <w:rsid w:val="00183EDF"/>
    <w:rsid w:val="00195008"/>
    <w:rsid w:val="0019567D"/>
    <w:rsid w:val="001A5B0F"/>
    <w:rsid w:val="001B02AB"/>
    <w:rsid w:val="001B234C"/>
    <w:rsid w:val="001B25CD"/>
    <w:rsid w:val="001B5081"/>
    <w:rsid w:val="001C2FC8"/>
    <w:rsid w:val="001C5180"/>
    <w:rsid w:val="001C75C0"/>
    <w:rsid w:val="001C7BBD"/>
    <w:rsid w:val="001D47FB"/>
    <w:rsid w:val="001D69EA"/>
    <w:rsid w:val="001E1C63"/>
    <w:rsid w:val="001F159D"/>
    <w:rsid w:val="001F77E6"/>
    <w:rsid w:val="00212A99"/>
    <w:rsid w:val="0022351F"/>
    <w:rsid w:val="00226268"/>
    <w:rsid w:val="002276B1"/>
    <w:rsid w:val="00233B68"/>
    <w:rsid w:val="002356BB"/>
    <w:rsid w:val="002359D0"/>
    <w:rsid w:val="00237B00"/>
    <w:rsid w:val="0024086F"/>
    <w:rsid w:val="00243AB9"/>
    <w:rsid w:val="00245911"/>
    <w:rsid w:val="002508F1"/>
    <w:rsid w:val="00256B62"/>
    <w:rsid w:val="00257AD9"/>
    <w:rsid w:val="00257CAF"/>
    <w:rsid w:val="00260946"/>
    <w:rsid w:val="00264970"/>
    <w:rsid w:val="00265CB7"/>
    <w:rsid w:val="00265E32"/>
    <w:rsid w:val="002660F1"/>
    <w:rsid w:val="00271DAE"/>
    <w:rsid w:val="00273369"/>
    <w:rsid w:val="00275332"/>
    <w:rsid w:val="00276292"/>
    <w:rsid w:val="00281142"/>
    <w:rsid w:val="00282B27"/>
    <w:rsid w:val="00284934"/>
    <w:rsid w:val="00286F0C"/>
    <w:rsid w:val="00296D0E"/>
    <w:rsid w:val="002A188B"/>
    <w:rsid w:val="002B1367"/>
    <w:rsid w:val="002B2985"/>
    <w:rsid w:val="002B5A3B"/>
    <w:rsid w:val="002D09CB"/>
    <w:rsid w:val="002D25B3"/>
    <w:rsid w:val="002D6E31"/>
    <w:rsid w:val="002E25E2"/>
    <w:rsid w:val="002F4C5E"/>
    <w:rsid w:val="002F70AA"/>
    <w:rsid w:val="003013A1"/>
    <w:rsid w:val="00311ACC"/>
    <w:rsid w:val="00322BC8"/>
    <w:rsid w:val="00323894"/>
    <w:rsid w:val="00324C16"/>
    <w:rsid w:val="003266A7"/>
    <w:rsid w:val="0034382F"/>
    <w:rsid w:val="003460EF"/>
    <w:rsid w:val="00350450"/>
    <w:rsid w:val="003517EE"/>
    <w:rsid w:val="0035292B"/>
    <w:rsid w:val="0036228A"/>
    <w:rsid w:val="00365F80"/>
    <w:rsid w:val="0037047A"/>
    <w:rsid w:val="0037772E"/>
    <w:rsid w:val="00381CC5"/>
    <w:rsid w:val="00381DF2"/>
    <w:rsid w:val="00384F81"/>
    <w:rsid w:val="003851CC"/>
    <w:rsid w:val="00387E70"/>
    <w:rsid w:val="0039380C"/>
    <w:rsid w:val="00397B37"/>
    <w:rsid w:val="003A2E38"/>
    <w:rsid w:val="003A7FA2"/>
    <w:rsid w:val="003B4264"/>
    <w:rsid w:val="003B4BEA"/>
    <w:rsid w:val="003B5486"/>
    <w:rsid w:val="003B6579"/>
    <w:rsid w:val="003B6EF3"/>
    <w:rsid w:val="003B7FB6"/>
    <w:rsid w:val="003C00B2"/>
    <w:rsid w:val="003C35A1"/>
    <w:rsid w:val="003E2C2F"/>
    <w:rsid w:val="003E2D43"/>
    <w:rsid w:val="003E57DA"/>
    <w:rsid w:val="003E67AF"/>
    <w:rsid w:val="003F175E"/>
    <w:rsid w:val="003F3ED1"/>
    <w:rsid w:val="004110BC"/>
    <w:rsid w:val="00414D8F"/>
    <w:rsid w:val="004167D4"/>
    <w:rsid w:val="00430661"/>
    <w:rsid w:val="0043638E"/>
    <w:rsid w:val="004411FD"/>
    <w:rsid w:val="0044229B"/>
    <w:rsid w:val="00451E46"/>
    <w:rsid w:val="004627E2"/>
    <w:rsid w:val="00464321"/>
    <w:rsid w:val="00474E89"/>
    <w:rsid w:val="004761E3"/>
    <w:rsid w:val="004777F6"/>
    <w:rsid w:val="00485A5C"/>
    <w:rsid w:val="00491C02"/>
    <w:rsid w:val="0049310F"/>
    <w:rsid w:val="004A4104"/>
    <w:rsid w:val="004A5A9C"/>
    <w:rsid w:val="004A738A"/>
    <w:rsid w:val="004B16FC"/>
    <w:rsid w:val="004C0B54"/>
    <w:rsid w:val="004D531A"/>
    <w:rsid w:val="004F4940"/>
    <w:rsid w:val="004F79A3"/>
    <w:rsid w:val="00507C29"/>
    <w:rsid w:val="00507EBF"/>
    <w:rsid w:val="00516B93"/>
    <w:rsid w:val="00523F84"/>
    <w:rsid w:val="005256CA"/>
    <w:rsid w:val="00527C26"/>
    <w:rsid w:val="0053256E"/>
    <w:rsid w:val="005345B7"/>
    <w:rsid w:val="00546240"/>
    <w:rsid w:val="00555A05"/>
    <w:rsid w:val="00561CFB"/>
    <w:rsid w:val="00567196"/>
    <w:rsid w:val="00577355"/>
    <w:rsid w:val="00582094"/>
    <w:rsid w:val="005833CA"/>
    <w:rsid w:val="005836CE"/>
    <w:rsid w:val="00586B38"/>
    <w:rsid w:val="005914A9"/>
    <w:rsid w:val="0059154F"/>
    <w:rsid w:val="005A422B"/>
    <w:rsid w:val="005A4FB2"/>
    <w:rsid w:val="005B0317"/>
    <w:rsid w:val="005B061A"/>
    <w:rsid w:val="005B5BA5"/>
    <w:rsid w:val="005C1C93"/>
    <w:rsid w:val="005D15BC"/>
    <w:rsid w:val="005D5A60"/>
    <w:rsid w:val="005F4AB4"/>
    <w:rsid w:val="00605EB3"/>
    <w:rsid w:val="006134D2"/>
    <w:rsid w:val="006228F2"/>
    <w:rsid w:val="00632A4C"/>
    <w:rsid w:val="0064519D"/>
    <w:rsid w:val="006473E5"/>
    <w:rsid w:val="00650C31"/>
    <w:rsid w:val="0065387C"/>
    <w:rsid w:val="00656496"/>
    <w:rsid w:val="00656FDE"/>
    <w:rsid w:val="00660B29"/>
    <w:rsid w:val="00665B9B"/>
    <w:rsid w:val="0066754B"/>
    <w:rsid w:val="00686D20"/>
    <w:rsid w:val="00692C19"/>
    <w:rsid w:val="00694960"/>
    <w:rsid w:val="00695EBB"/>
    <w:rsid w:val="006A7B79"/>
    <w:rsid w:val="006B2F20"/>
    <w:rsid w:val="006B68E5"/>
    <w:rsid w:val="006C2EA2"/>
    <w:rsid w:val="006D0492"/>
    <w:rsid w:val="006D1ABB"/>
    <w:rsid w:val="006E0D20"/>
    <w:rsid w:val="006F515D"/>
    <w:rsid w:val="006F5FFE"/>
    <w:rsid w:val="006F6D0D"/>
    <w:rsid w:val="006F7E8F"/>
    <w:rsid w:val="0071153E"/>
    <w:rsid w:val="00722DE1"/>
    <w:rsid w:val="0072398E"/>
    <w:rsid w:val="007248FA"/>
    <w:rsid w:val="00727ECB"/>
    <w:rsid w:val="00750B63"/>
    <w:rsid w:val="00751AE0"/>
    <w:rsid w:val="0076371F"/>
    <w:rsid w:val="00766AD3"/>
    <w:rsid w:val="00770A04"/>
    <w:rsid w:val="00772F9F"/>
    <w:rsid w:val="007733B9"/>
    <w:rsid w:val="007734E3"/>
    <w:rsid w:val="00787223"/>
    <w:rsid w:val="007A080C"/>
    <w:rsid w:val="007A4393"/>
    <w:rsid w:val="007A73D8"/>
    <w:rsid w:val="007B110E"/>
    <w:rsid w:val="007B2831"/>
    <w:rsid w:val="007B2BEA"/>
    <w:rsid w:val="007C14F2"/>
    <w:rsid w:val="007C595D"/>
    <w:rsid w:val="007D185A"/>
    <w:rsid w:val="007D2700"/>
    <w:rsid w:val="007E0363"/>
    <w:rsid w:val="007E24C0"/>
    <w:rsid w:val="007E594A"/>
    <w:rsid w:val="007E69AE"/>
    <w:rsid w:val="007E753C"/>
    <w:rsid w:val="007E79C7"/>
    <w:rsid w:val="007F1A2D"/>
    <w:rsid w:val="0080134A"/>
    <w:rsid w:val="008038FB"/>
    <w:rsid w:val="00803CC0"/>
    <w:rsid w:val="00811EF1"/>
    <w:rsid w:val="00813E80"/>
    <w:rsid w:val="008170B3"/>
    <w:rsid w:val="00823368"/>
    <w:rsid w:val="00827CD6"/>
    <w:rsid w:val="008307B8"/>
    <w:rsid w:val="00850AB6"/>
    <w:rsid w:val="00851B4F"/>
    <w:rsid w:val="00853C0E"/>
    <w:rsid w:val="0085635D"/>
    <w:rsid w:val="008568B3"/>
    <w:rsid w:val="008607F6"/>
    <w:rsid w:val="00867B5D"/>
    <w:rsid w:val="00881886"/>
    <w:rsid w:val="0088507B"/>
    <w:rsid w:val="00890EAD"/>
    <w:rsid w:val="0089747D"/>
    <w:rsid w:val="008A44AC"/>
    <w:rsid w:val="008A4CAA"/>
    <w:rsid w:val="008B096E"/>
    <w:rsid w:val="008B6573"/>
    <w:rsid w:val="008C6653"/>
    <w:rsid w:val="008D1EE0"/>
    <w:rsid w:val="008D6671"/>
    <w:rsid w:val="008E1C55"/>
    <w:rsid w:val="008E3FE4"/>
    <w:rsid w:val="008E6496"/>
    <w:rsid w:val="008E7416"/>
    <w:rsid w:val="008F10AD"/>
    <w:rsid w:val="008F72EE"/>
    <w:rsid w:val="009063BB"/>
    <w:rsid w:val="00914378"/>
    <w:rsid w:val="0091542C"/>
    <w:rsid w:val="00921234"/>
    <w:rsid w:val="00921889"/>
    <w:rsid w:val="00922116"/>
    <w:rsid w:val="00923FD5"/>
    <w:rsid w:val="0093147B"/>
    <w:rsid w:val="00950382"/>
    <w:rsid w:val="00952F85"/>
    <w:rsid w:val="0097030F"/>
    <w:rsid w:val="0097187E"/>
    <w:rsid w:val="009719E2"/>
    <w:rsid w:val="0097529B"/>
    <w:rsid w:val="00975D7C"/>
    <w:rsid w:val="00980FDE"/>
    <w:rsid w:val="009811EC"/>
    <w:rsid w:val="0098372A"/>
    <w:rsid w:val="009851C3"/>
    <w:rsid w:val="00996081"/>
    <w:rsid w:val="009A3EB2"/>
    <w:rsid w:val="009A6381"/>
    <w:rsid w:val="009B135A"/>
    <w:rsid w:val="009B3F8C"/>
    <w:rsid w:val="009B45ED"/>
    <w:rsid w:val="009C5D31"/>
    <w:rsid w:val="009D1DBD"/>
    <w:rsid w:val="009D4BD2"/>
    <w:rsid w:val="009E0FEF"/>
    <w:rsid w:val="009E396C"/>
    <w:rsid w:val="009F3733"/>
    <w:rsid w:val="00A103FA"/>
    <w:rsid w:val="00A133FD"/>
    <w:rsid w:val="00A1414A"/>
    <w:rsid w:val="00A14D96"/>
    <w:rsid w:val="00A210F5"/>
    <w:rsid w:val="00A2371F"/>
    <w:rsid w:val="00A23963"/>
    <w:rsid w:val="00A3324F"/>
    <w:rsid w:val="00A338FB"/>
    <w:rsid w:val="00A34EB4"/>
    <w:rsid w:val="00A37CEC"/>
    <w:rsid w:val="00A37EC1"/>
    <w:rsid w:val="00A436CE"/>
    <w:rsid w:val="00A43A81"/>
    <w:rsid w:val="00A4412D"/>
    <w:rsid w:val="00A45FDA"/>
    <w:rsid w:val="00A56E72"/>
    <w:rsid w:val="00A578BA"/>
    <w:rsid w:val="00A62A07"/>
    <w:rsid w:val="00A711F3"/>
    <w:rsid w:val="00A72251"/>
    <w:rsid w:val="00A769CF"/>
    <w:rsid w:val="00A8199D"/>
    <w:rsid w:val="00A835A0"/>
    <w:rsid w:val="00A83950"/>
    <w:rsid w:val="00A90DF8"/>
    <w:rsid w:val="00A914D7"/>
    <w:rsid w:val="00A91C0B"/>
    <w:rsid w:val="00A943AD"/>
    <w:rsid w:val="00A96AEA"/>
    <w:rsid w:val="00AA1F41"/>
    <w:rsid w:val="00AA5E02"/>
    <w:rsid w:val="00AC1F00"/>
    <w:rsid w:val="00AE06C5"/>
    <w:rsid w:val="00AE0D03"/>
    <w:rsid w:val="00AF1E01"/>
    <w:rsid w:val="00AF1E0C"/>
    <w:rsid w:val="00AF35EC"/>
    <w:rsid w:val="00AF7B41"/>
    <w:rsid w:val="00B01F5C"/>
    <w:rsid w:val="00B032AC"/>
    <w:rsid w:val="00B063C2"/>
    <w:rsid w:val="00B13B29"/>
    <w:rsid w:val="00B205EE"/>
    <w:rsid w:val="00B31D36"/>
    <w:rsid w:val="00B33BB7"/>
    <w:rsid w:val="00B36CF8"/>
    <w:rsid w:val="00B40E88"/>
    <w:rsid w:val="00B51BF6"/>
    <w:rsid w:val="00B547BA"/>
    <w:rsid w:val="00B675B9"/>
    <w:rsid w:val="00B67BCE"/>
    <w:rsid w:val="00B704DF"/>
    <w:rsid w:val="00B75EB0"/>
    <w:rsid w:val="00B801AF"/>
    <w:rsid w:val="00B84914"/>
    <w:rsid w:val="00B869EB"/>
    <w:rsid w:val="00B9286B"/>
    <w:rsid w:val="00B95E8D"/>
    <w:rsid w:val="00BA38A8"/>
    <w:rsid w:val="00BB2201"/>
    <w:rsid w:val="00BB6075"/>
    <w:rsid w:val="00BB683E"/>
    <w:rsid w:val="00BC7EE5"/>
    <w:rsid w:val="00BD46E7"/>
    <w:rsid w:val="00BE1A02"/>
    <w:rsid w:val="00BE3939"/>
    <w:rsid w:val="00BE5CFC"/>
    <w:rsid w:val="00BE7EE3"/>
    <w:rsid w:val="00BF2C6E"/>
    <w:rsid w:val="00C00475"/>
    <w:rsid w:val="00C0059D"/>
    <w:rsid w:val="00C06CB4"/>
    <w:rsid w:val="00C22EE2"/>
    <w:rsid w:val="00C26F7B"/>
    <w:rsid w:val="00C3360A"/>
    <w:rsid w:val="00C338BF"/>
    <w:rsid w:val="00C402B3"/>
    <w:rsid w:val="00C40797"/>
    <w:rsid w:val="00C4466A"/>
    <w:rsid w:val="00C50651"/>
    <w:rsid w:val="00C52F41"/>
    <w:rsid w:val="00C546D4"/>
    <w:rsid w:val="00C5548C"/>
    <w:rsid w:val="00C63821"/>
    <w:rsid w:val="00C63AF8"/>
    <w:rsid w:val="00C652C1"/>
    <w:rsid w:val="00C74B3E"/>
    <w:rsid w:val="00C74B4C"/>
    <w:rsid w:val="00C75546"/>
    <w:rsid w:val="00C76F2C"/>
    <w:rsid w:val="00C80368"/>
    <w:rsid w:val="00C82885"/>
    <w:rsid w:val="00CA0499"/>
    <w:rsid w:val="00CA0A24"/>
    <w:rsid w:val="00CA6C94"/>
    <w:rsid w:val="00CA7340"/>
    <w:rsid w:val="00CB2CAA"/>
    <w:rsid w:val="00CB5D03"/>
    <w:rsid w:val="00CC0866"/>
    <w:rsid w:val="00CE00FA"/>
    <w:rsid w:val="00CE0CAF"/>
    <w:rsid w:val="00CE0EB4"/>
    <w:rsid w:val="00CE60B9"/>
    <w:rsid w:val="00CF53E9"/>
    <w:rsid w:val="00D02CF5"/>
    <w:rsid w:val="00D050A8"/>
    <w:rsid w:val="00D05CDE"/>
    <w:rsid w:val="00D16E2C"/>
    <w:rsid w:val="00D22203"/>
    <w:rsid w:val="00D222C1"/>
    <w:rsid w:val="00D230EC"/>
    <w:rsid w:val="00D269C4"/>
    <w:rsid w:val="00D27DEB"/>
    <w:rsid w:val="00D33E71"/>
    <w:rsid w:val="00D41E03"/>
    <w:rsid w:val="00D46659"/>
    <w:rsid w:val="00D51BF2"/>
    <w:rsid w:val="00D5573B"/>
    <w:rsid w:val="00D56A1B"/>
    <w:rsid w:val="00D82A75"/>
    <w:rsid w:val="00D84396"/>
    <w:rsid w:val="00D854D5"/>
    <w:rsid w:val="00D86244"/>
    <w:rsid w:val="00D95E2D"/>
    <w:rsid w:val="00DA2C48"/>
    <w:rsid w:val="00DA77F0"/>
    <w:rsid w:val="00DB0EEE"/>
    <w:rsid w:val="00DB276D"/>
    <w:rsid w:val="00DC467D"/>
    <w:rsid w:val="00DD5485"/>
    <w:rsid w:val="00DE0B76"/>
    <w:rsid w:val="00DE3032"/>
    <w:rsid w:val="00DE3765"/>
    <w:rsid w:val="00DF25D9"/>
    <w:rsid w:val="00DF2F56"/>
    <w:rsid w:val="00DF5088"/>
    <w:rsid w:val="00E01DF5"/>
    <w:rsid w:val="00E02C25"/>
    <w:rsid w:val="00E050F6"/>
    <w:rsid w:val="00E144CC"/>
    <w:rsid w:val="00E1481B"/>
    <w:rsid w:val="00E25AB0"/>
    <w:rsid w:val="00E25C26"/>
    <w:rsid w:val="00E30161"/>
    <w:rsid w:val="00E36229"/>
    <w:rsid w:val="00E41F4D"/>
    <w:rsid w:val="00E41FCE"/>
    <w:rsid w:val="00E43871"/>
    <w:rsid w:val="00E45FCD"/>
    <w:rsid w:val="00E47816"/>
    <w:rsid w:val="00E479BC"/>
    <w:rsid w:val="00E5263C"/>
    <w:rsid w:val="00E7151A"/>
    <w:rsid w:val="00E724E7"/>
    <w:rsid w:val="00E72B4F"/>
    <w:rsid w:val="00E743BC"/>
    <w:rsid w:val="00E753F9"/>
    <w:rsid w:val="00E75582"/>
    <w:rsid w:val="00E85AAC"/>
    <w:rsid w:val="00E877F8"/>
    <w:rsid w:val="00E95CFF"/>
    <w:rsid w:val="00EA1036"/>
    <w:rsid w:val="00EA13F7"/>
    <w:rsid w:val="00EB318E"/>
    <w:rsid w:val="00EC05E2"/>
    <w:rsid w:val="00EC2F12"/>
    <w:rsid w:val="00EC77DB"/>
    <w:rsid w:val="00EE1EED"/>
    <w:rsid w:val="00EE23DF"/>
    <w:rsid w:val="00EE301E"/>
    <w:rsid w:val="00EE3719"/>
    <w:rsid w:val="00EF0AEB"/>
    <w:rsid w:val="00EF5791"/>
    <w:rsid w:val="00EF7BB3"/>
    <w:rsid w:val="00F0637E"/>
    <w:rsid w:val="00F07D65"/>
    <w:rsid w:val="00F11CBC"/>
    <w:rsid w:val="00F1524D"/>
    <w:rsid w:val="00F205B9"/>
    <w:rsid w:val="00F32920"/>
    <w:rsid w:val="00F359B3"/>
    <w:rsid w:val="00F35ACC"/>
    <w:rsid w:val="00F60B16"/>
    <w:rsid w:val="00F628B4"/>
    <w:rsid w:val="00F76995"/>
    <w:rsid w:val="00F85409"/>
    <w:rsid w:val="00F86404"/>
    <w:rsid w:val="00F92130"/>
    <w:rsid w:val="00F93075"/>
    <w:rsid w:val="00F93E8E"/>
    <w:rsid w:val="00F977FD"/>
    <w:rsid w:val="00F97B3C"/>
    <w:rsid w:val="00FC099C"/>
    <w:rsid w:val="00FC602C"/>
    <w:rsid w:val="00FC61B6"/>
    <w:rsid w:val="00FD60B2"/>
    <w:rsid w:val="00FD66C2"/>
    <w:rsid w:val="00FE72FE"/>
    <w:rsid w:val="03AB4BE9"/>
    <w:rsid w:val="05164C9E"/>
    <w:rsid w:val="06C40A63"/>
    <w:rsid w:val="06D22305"/>
    <w:rsid w:val="076A7849"/>
    <w:rsid w:val="08B67452"/>
    <w:rsid w:val="0C323D02"/>
    <w:rsid w:val="0F0611BD"/>
    <w:rsid w:val="0FE75333"/>
    <w:rsid w:val="105136AD"/>
    <w:rsid w:val="10C14A7E"/>
    <w:rsid w:val="1137317B"/>
    <w:rsid w:val="179A7337"/>
    <w:rsid w:val="18214AC6"/>
    <w:rsid w:val="19243060"/>
    <w:rsid w:val="19A262F7"/>
    <w:rsid w:val="19D80419"/>
    <w:rsid w:val="1A24624C"/>
    <w:rsid w:val="1A706982"/>
    <w:rsid w:val="1E0D08B1"/>
    <w:rsid w:val="1E455EA4"/>
    <w:rsid w:val="1F4C08A6"/>
    <w:rsid w:val="1FB51047"/>
    <w:rsid w:val="26E94511"/>
    <w:rsid w:val="276E66BD"/>
    <w:rsid w:val="27A5609A"/>
    <w:rsid w:val="28B904A1"/>
    <w:rsid w:val="291053F0"/>
    <w:rsid w:val="2978526D"/>
    <w:rsid w:val="2B0D7119"/>
    <w:rsid w:val="2B66257B"/>
    <w:rsid w:val="2BEB709D"/>
    <w:rsid w:val="2C430881"/>
    <w:rsid w:val="2E59746A"/>
    <w:rsid w:val="324C0CD9"/>
    <w:rsid w:val="32934510"/>
    <w:rsid w:val="34D65867"/>
    <w:rsid w:val="35E71E5A"/>
    <w:rsid w:val="3B204B3C"/>
    <w:rsid w:val="3B772D91"/>
    <w:rsid w:val="4202519F"/>
    <w:rsid w:val="43386B33"/>
    <w:rsid w:val="43CA2AB5"/>
    <w:rsid w:val="4A9B2F11"/>
    <w:rsid w:val="4D0850C7"/>
    <w:rsid w:val="4DB84848"/>
    <w:rsid w:val="4DB85111"/>
    <w:rsid w:val="4EE602FC"/>
    <w:rsid w:val="502A3651"/>
    <w:rsid w:val="51230BED"/>
    <w:rsid w:val="540A5E5A"/>
    <w:rsid w:val="54897936"/>
    <w:rsid w:val="54CB392A"/>
    <w:rsid w:val="5AF71018"/>
    <w:rsid w:val="5B8E79EF"/>
    <w:rsid w:val="5C197DB6"/>
    <w:rsid w:val="5CED540D"/>
    <w:rsid w:val="5DDB7FF8"/>
    <w:rsid w:val="60C07AF2"/>
    <w:rsid w:val="63831183"/>
    <w:rsid w:val="64901C8B"/>
    <w:rsid w:val="64CE2576"/>
    <w:rsid w:val="65F9568B"/>
    <w:rsid w:val="6A027A5D"/>
    <w:rsid w:val="6A2336D3"/>
    <w:rsid w:val="6A6B311F"/>
    <w:rsid w:val="6B0A3107"/>
    <w:rsid w:val="6D651985"/>
    <w:rsid w:val="750D41E1"/>
    <w:rsid w:val="788E0394"/>
    <w:rsid w:val="792F1BE5"/>
    <w:rsid w:val="793C2C65"/>
    <w:rsid w:val="79E07F49"/>
    <w:rsid w:val="7B446671"/>
    <w:rsid w:val="7C391C0B"/>
    <w:rsid w:val="7D766F06"/>
    <w:rsid w:val="7F7121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Date"/>
    <w:basedOn w:val="1"/>
    <w:next w:val="1"/>
    <w:link w:val="20"/>
    <w:qFormat/>
    <w:uiPriority w:val="0"/>
    <w:pPr>
      <w:ind w:left="100" w:leftChars="2500"/>
    </w:pPr>
  </w:style>
  <w:style w:type="paragraph" w:styleId="3">
    <w:name w:val="Balloon Text"/>
    <w:basedOn w:val="1"/>
    <w:link w:val="19"/>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link w:val="18"/>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Autospacing="1" w:afterAutospacing="1"/>
      <w:jc w:val="left"/>
    </w:pPr>
    <w:rPr>
      <w:kern w:val="0"/>
      <w:sz w:val="24"/>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qFormat/>
    <w:uiPriority w:val="0"/>
    <w:rPr>
      <w:b/>
      <w:bCs/>
    </w:rPr>
  </w:style>
  <w:style w:type="character" w:styleId="11">
    <w:name w:val="page number"/>
    <w:basedOn w:val="9"/>
    <w:qFormat/>
    <w:uiPriority w:val="0"/>
  </w:style>
  <w:style w:type="character" w:styleId="12">
    <w:name w:val="FollowedHyperlink"/>
    <w:qFormat/>
    <w:uiPriority w:val="0"/>
    <w:rPr>
      <w:color w:val="428BCA"/>
      <w:u w:val="none"/>
    </w:rPr>
  </w:style>
  <w:style w:type="character" w:styleId="13">
    <w:name w:val="HTML Definition"/>
    <w:qFormat/>
    <w:uiPriority w:val="0"/>
    <w:rPr>
      <w:i/>
    </w:rPr>
  </w:style>
  <w:style w:type="character" w:styleId="14">
    <w:name w:val="Hyperlink"/>
    <w:qFormat/>
    <w:uiPriority w:val="0"/>
    <w:rPr>
      <w:color w:val="428BCA"/>
      <w:u w:val="none"/>
    </w:rPr>
  </w:style>
  <w:style w:type="character" w:styleId="15">
    <w:name w:val="HTML Code"/>
    <w:qFormat/>
    <w:uiPriority w:val="0"/>
    <w:rPr>
      <w:rFonts w:hint="default" w:ascii="Consolas" w:hAnsi="Consolas" w:eastAsia="Consolas" w:cs="Consolas"/>
      <w:color w:val="C7254E"/>
      <w:sz w:val="21"/>
      <w:szCs w:val="21"/>
      <w:shd w:val="clear" w:color="auto" w:fill="F9F2F4"/>
    </w:rPr>
  </w:style>
  <w:style w:type="character" w:styleId="16">
    <w:name w:val="HTML Keyboard"/>
    <w:qFormat/>
    <w:uiPriority w:val="0"/>
    <w:rPr>
      <w:rFonts w:hint="default" w:ascii="Consolas" w:hAnsi="Consolas" w:eastAsia="Consolas" w:cs="Consolas"/>
      <w:color w:val="FFFFFF"/>
      <w:sz w:val="21"/>
      <w:szCs w:val="21"/>
      <w:shd w:val="clear" w:color="auto" w:fill="333333"/>
    </w:rPr>
  </w:style>
  <w:style w:type="character" w:styleId="17">
    <w:name w:val="HTML Sample"/>
    <w:qFormat/>
    <w:uiPriority w:val="0"/>
    <w:rPr>
      <w:rFonts w:ascii="Consolas" w:hAnsi="Consolas" w:eastAsia="Consolas" w:cs="Consolas"/>
      <w:sz w:val="21"/>
      <w:szCs w:val="21"/>
    </w:rPr>
  </w:style>
  <w:style w:type="character" w:customStyle="1" w:styleId="18">
    <w:name w:val="页眉 Char"/>
    <w:link w:val="5"/>
    <w:qFormat/>
    <w:uiPriority w:val="0"/>
    <w:rPr>
      <w:kern w:val="2"/>
      <w:sz w:val="18"/>
      <w:szCs w:val="18"/>
    </w:rPr>
  </w:style>
  <w:style w:type="character" w:customStyle="1" w:styleId="19">
    <w:name w:val="批注框文本 Char"/>
    <w:link w:val="3"/>
    <w:qFormat/>
    <w:uiPriority w:val="0"/>
    <w:rPr>
      <w:kern w:val="2"/>
      <w:sz w:val="18"/>
      <w:szCs w:val="18"/>
    </w:rPr>
  </w:style>
  <w:style w:type="character" w:customStyle="1" w:styleId="20">
    <w:name w:val="日期 Char"/>
    <w:link w:val="2"/>
    <w:qFormat/>
    <w:uiPriority w:val="0"/>
    <w:rPr>
      <w:kern w:val="2"/>
      <w:sz w:val="21"/>
      <w:szCs w:val="24"/>
    </w:rPr>
  </w:style>
  <w:style w:type="paragraph" w:styleId="21">
    <w:name w:val="List Paragraph"/>
    <w:basedOn w:val="1"/>
    <w:qFormat/>
    <w:uiPriority w:val="99"/>
    <w:pPr>
      <w:ind w:firstLine="420" w:firstLineChars="200"/>
    </w:pPr>
  </w:style>
  <w:style w:type="paragraph" w:customStyle="1" w:styleId="22">
    <w:name w:val="修订1"/>
    <w:hidden/>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image" Target="media/image1.emf"/><Relationship Id="rId6" Type="http://schemas.openxmlformats.org/officeDocument/2006/relationships/oleObject" Target="embeddings/oleObject1.bin"/><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43A215D-C270-4134-AD56-DB510A3BB88E}">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6</Pages>
  <Words>291</Words>
  <Characters>1659</Characters>
  <Lines>13</Lines>
  <Paragraphs>3</Paragraphs>
  <TotalTime>11</TotalTime>
  <ScaleCrop>false</ScaleCrop>
  <LinksUpToDate>false</LinksUpToDate>
  <CharactersWithSpaces>1947</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2019-11-21T03:59:00Z</dcterms:created>
  <dc:creator>微软用户</dc:creator>
  <cp:lastModifiedBy>lenovo</cp:lastModifiedBy>
  <cp:lastPrinted>2019-05-21T09:01:00Z</cp:lastPrinted>
  <dcterms:modified xsi:type="dcterms:W3CDTF">2020-05-25T08:34:05Z</dcterms:modified>
  <dc:title>维修流程</dc:title>
  <cp:revision>163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