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4F" w:rsidRPr="0018736B" w:rsidRDefault="00F82FA1" w:rsidP="00EA4096">
      <w:pPr>
        <w:snapToGrid w:val="0"/>
        <w:spacing w:before="120" w:line="360" w:lineRule="auto"/>
        <w:ind w:firstLineChars="300" w:firstLine="843"/>
        <w:rPr>
          <w:rFonts w:eastAsiaTheme="minorEastAsia"/>
          <w:sz w:val="28"/>
          <w:szCs w:val="28"/>
        </w:rPr>
      </w:pPr>
      <w:r w:rsidRPr="0018736B">
        <w:rPr>
          <w:rFonts w:eastAsiaTheme="minorEastAsia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202157</wp:posOffset>
            </wp:positionH>
            <wp:positionV relativeFrom="paragraph">
              <wp:posOffset>-124109</wp:posOffset>
            </wp:positionV>
            <wp:extent cx="1257300" cy="1809750"/>
            <wp:effectExtent l="19050" t="0" r="0" b="0"/>
            <wp:wrapSquare wrapText="bothSides"/>
            <wp:docPr id="1" name="图片 1" descr="F:\diploma\护照\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ploma\护照\3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OLE_LINK201"/>
      <w:bookmarkStart w:id="1" w:name="OLE_LINK203"/>
      <w:r w:rsidR="00675112" w:rsidRPr="0018736B">
        <w:rPr>
          <w:rFonts w:eastAsiaTheme="minorEastAsia"/>
          <w:b/>
          <w:bCs/>
          <w:noProof/>
          <w:sz w:val="28"/>
          <w:szCs w:val="28"/>
        </w:rPr>
        <w:t>姓名</w:t>
      </w:r>
      <w:r w:rsidR="00675112" w:rsidRPr="0018736B">
        <w:rPr>
          <w:rFonts w:eastAsiaTheme="minorEastAsia"/>
          <w:b/>
          <w:bCs/>
          <w:noProof/>
          <w:sz w:val="28"/>
          <w:szCs w:val="28"/>
        </w:rPr>
        <w:t xml:space="preserve"> </w:t>
      </w:r>
      <w:r w:rsidR="0092414F" w:rsidRPr="0018736B">
        <w:rPr>
          <w:rFonts w:eastAsiaTheme="minorEastAsia"/>
          <w:b/>
          <w:bCs/>
          <w:noProof/>
          <w:sz w:val="28"/>
          <w:szCs w:val="28"/>
        </w:rPr>
        <w:t>应牡英，博士</w:t>
      </w:r>
      <w:r w:rsidR="006F6F19" w:rsidRPr="0018736B">
        <w:rPr>
          <w:rFonts w:eastAsiaTheme="minorEastAsia"/>
          <w:b/>
          <w:bCs/>
          <w:noProof/>
          <w:sz w:val="28"/>
          <w:szCs w:val="28"/>
        </w:rPr>
        <w:t xml:space="preserve"> </w:t>
      </w:r>
    </w:p>
    <w:bookmarkEnd w:id="0"/>
    <w:bookmarkEnd w:id="1"/>
    <w:p w:rsidR="0092414F" w:rsidRPr="0018736B" w:rsidRDefault="0092414F" w:rsidP="00C33E92">
      <w:pPr>
        <w:spacing w:line="360" w:lineRule="auto"/>
        <w:jc w:val="left"/>
        <w:rPr>
          <w:rFonts w:eastAsiaTheme="minorEastAsia"/>
          <w:noProof/>
          <w:sz w:val="24"/>
        </w:rPr>
      </w:pPr>
      <w:r w:rsidRPr="0018736B">
        <w:rPr>
          <w:rFonts w:eastAsiaTheme="minorEastAsia"/>
          <w:noProof/>
          <w:sz w:val="24"/>
        </w:rPr>
        <w:t xml:space="preserve">     </w:t>
      </w:r>
      <w:r w:rsidR="00EA4096" w:rsidRPr="0018736B">
        <w:rPr>
          <w:rFonts w:eastAsiaTheme="minorEastAsia"/>
          <w:noProof/>
          <w:sz w:val="24"/>
        </w:rPr>
        <w:t xml:space="preserve">    </w:t>
      </w:r>
      <w:r w:rsidR="0044278C">
        <w:rPr>
          <w:rFonts w:eastAsiaTheme="minorEastAsia"/>
          <w:noProof/>
          <w:sz w:val="24"/>
        </w:rPr>
        <w:t xml:space="preserve">    </w:t>
      </w:r>
      <w:r w:rsidR="00EA4096" w:rsidRPr="0018736B">
        <w:rPr>
          <w:rFonts w:eastAsiaTheme="minorEastAsia"/>
          <w:b/>
          <w:bCs/>
          <w:noProof/>
          <w:sz w:val="28"/>
          <w:szCs w:val="28"/>
        </w:rPr>
        <w:t>教授</w:t>
      </w:r>
      <w:r w:rsidR="003A55C2">
        <w:rPr>
          <w:rFonts w:eastAsiaTheme="minorEastAsia" w:hint="eastAsia"/>
          <w:b/>
          <w:bCs/>
          <w:noProof/>
          <w:sz w:val="28"/>
          <w:szCs w:val="28"/>
        </w:rPr>
        <w:t xml:space="preserve"> </w:t>
      </w:r>
      <w:r w:rsidR="003A55C2">
        <w:rPr>
          <w:rFonts w:eastAsiaTheme="minorEastAsia" w:hint="eastAsia"/>
          <w:b/>
          <w:bCs/>
          <w:noProof/>
          <w:sz w:val="28"/>
          <w:szCs w:val="28"/>
        </w:rPr>
        <w:t>硕士生导师</w:t>
      </w:r>
    </w:p>
    <w:p w:rsidR="00EA4096" w:rsidRPr="0018736B" w:rsidRDefault="00EA4096" w:rsidP="00C33E92">
      <w:pPr>
        <w:spacing w:line="360" w:lineRule="auto"/>
        <w:rPr>
          <w:rFonts w:eastAsiaTheme="minorEastAsia"/>
          <w:b/>
          <w:noProof/>
          <w:color w:val="0070C0"/>
          <w:sz w:val="24"/>
        </w:rPr>
      </w:pPr>
      <w:bookmarkStart w:id="2" w:name="OLE_LINK25"/>
    </w:p>
    <w:p w:rsidR="00EA4096" w:rsidRPr="0018736B" w:rsidRDefault="00EA4096" w:rsidP="00C33E92">
      <w:pPr>
        <w:spacing w:line="360" w:lineRule="auto"/>
        <w:rPr>
          <w:rFonts w:eastAsiaTheme="minorEastAsia"/>
          <w:b/>
          <w:noProof/>
          <w:color w:val="0070C0"/>
          <w:sz w:val="24"/>
        </w:rPr>
      </w:pPr>
    </w:p>
    <w:p w:rsidR="00EA4096" w:rsidRPr="0018736B" w:rsidRDefault="00EA4096" w:rsidP="00C33E92">
      <w:pPr>
        <w:spacing w:line="360" w:lineRule="auto"/>
        <w:rPr>
          <w:rFonts w:eastAsiaTheme="minorEastAsia"/>
          <w:b/>
          <w:noProof/>
          <w:color w:val="0070C0"/>
          <w:sz w:val="24"/>
        </w:rPr>
      </w:pPr>
    </w:p>
    <w:p w:rsidR="0092414F" w:rsidRPr="0018736B" w:rsidRDefault="0092414F" w:rsidP="00EA4096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/>
          <w:b/>
          <w:noProof/>
          <w:color w:val="0070C0"/>
          <w:sz w:val="28"/>
          <w:szCs w:val="28"/>
        </w:rPr>
      </w:pPr>
      <w:r w:rsidRPr="0018736B">
        <w:rPr>
          <w:rFonts w:eastAsiaTheme="minorEastAsia"/>
          <w:b/>
          <w:noProof/>
          <w:color w:val="0070C0"/>
          <w:sz w:val="28"/>
          <w:szCs w:val="28"/>
        </w:rPr>
        <w:t>教育</w:t>
      </w:r>
      <w:r w:rsidR="006F6F19" w:rsidRPr="0018736B">
        <w:rPr>
          <w:rFonts w:eastAsiaTheme="minorEastAsia"/>
          <w:b/>
          <w:noProof/>
          <w:color w:val="0070C0"/>
          <w:sz w:val="28"/>
          <w:szCs w:val="28"/>
        </w:rPr>
        <w:t>和工作</w:t>
      </w:r>
      <w:r w:rsidR="00EA4096" w:rsidRPr="0018736B">
        <w:rPr>
          <w:rFonts w:eastAsiaTheme="minorEastAsia"/>
          <w:b/>
          <w:noProof/>
          <w:color w:val="0070C0"/>
          <w:sz w:val="28"/>
          <w:szCs w:val="28"/>
        </w:rPr>
        <w:t>背景：</w:t>
      </w:r>
    </w:p>
    <w:bookmarkEnd w:id="2"/>
    <w:p w:rsidR="006F6F19" w:rsidRPr="0018736B" w:rsidRDefault="006F6F19" w:rsidP="00EA4096">
      <w:pPr>
        <w:spacing w:line="360" w:lineRule="auto"/>
        <w:ind w:left="420"/>
        <w:rPr>
          <w:rFonts w:eastAsiaTheme="minorEastAsia"/>
          <w:szCs w:val="21"/>
        </w:rPr>
      </w:pPr>
      <w:r w:rsidRPr="0018736B">
        <w:rPr>
          <w:rFonts w:eastAsiaTheme="minorEastAsia"/>
          <w:szCs w:val="21"/>
        </w:rPr>
        <w:t>1992</w:t>
      </w:r>
      <w:r w:rsidRPr="0018736B">
        <w:rPr>
          <w:rFonts w:eastAsiaTheme="minorEastAsia"/>
          <w:szCs w:val="21"/>
        </w:rPr>
        <w:t>年</w:t>
      </w:r>
      <w:r w:rsidR="00EA4096" w:rsidRPr="0018736B">
        <w:rPr>
          <w:rFonts w:eastAsiaTheme="minorEastAsia"/>
          <w:szCs w:val="21"/>
        </w:rPr>
        <w:t>，</w:t>
      </w:r>
      <w:r w:rsidRPr="0018736B">
        <w:rPr>
          <w:rFonts w:eastAsiaTheme="minorEastAsia"/>
          <w:szCs w:val="21"/>
        </w:rPr>
        <w:t>江西上饶师范学院化学系</w:t>
      </w:r>
      <w:r w:rsidR="00EA4096" w:rsidRPr="0018736B">
        <w:rPr>
          <w:rFonts w:eastAsiaTheme="minorEastAsia"/>
          <w:szCs w:val="21"/>
        </w:rPr>
        <w:t>，化学系</w:t>
      </w:r>
    </w:p>
    <w:p w:rsidR="0092414F" w:rsidRPr="0018736B" w:rsidRDefault="0092414F" w:rsidP="00EA4096">
      <w:pPr>
        <w:spacing w:line="360" w:lineRule="auto"/>
        <w:ind w:left="420"/>
        <w:rPr>
          <w:rFonts w:eastAsiaTheme="minorEastAsia"/>
          <w:szCs w:val="21"/>
        </w:rPr>
      </w:pPr>
      <w:r w:rsidRPr="0018736B">
        <w:rPr>
          <w:rFonts w:eastAsiaTheme="minorEastAsia"/>
          <w:szCs w:val="21"/>
        </w:rPr>
        <w:t>2003</w:t>
      </w:r>
      <w:r w:rsidRPr="0018736B">
        <w:rPr>
          <w:rFonts w:eastAsiaTheme="minorEastAsia"/>
          <w:szCs w:val="21"/>
        </w:rPr>
        <w:t>年</w:t>
      </w:r>
      <w:bookmarkStart w:id="3" w:name="OLE_LINK214"/>
      <w:r w:rsidR="00EA4096" w:rsidRPr="0018736B">
        <w:rPr>
          <w:rFonts w:eastAsiaTheme="minorEastAsia"/>
          <w:szCs w:val="21"/>
        </w:rPr>
        <w:t>，江西省生物科技职业技术学院</w:t>
      </w:r>
      <w:bookmarkEnd w:id="3"/>
      <w:r w:rsidR="00EA4096" w:rsidRPr="0018736B">
        <w:rPr>
          <w:rFonts w:eastAsiaTheme="minorEastAsia"/>
          <w:szCs w:val="21"/>
        </w:rPr>
        <w:t>，</w:t>
      </w:r>
      <w:r w:rsidRPr="0018736B">
        <w:rPr>
          <w:rFonts w:eastAsiaTheme="minorEastAsia"/>
          <w:szCs w:val="21"/>
        </w:rPr>
        <w:t>教师</w:t>
      </w:r>
    </w:p>
    <w:p w:rsidR="006F6F19" w:rsidRPr="0018736B" w:rsidRDefault="0092414F" w:rsidP="00EA4096">
      <w:pPr>
        <w:spacing w:line="360" w:lineRule="auto"/>
        <w:ind w:left="420"/>
        <w:rPr>
          <w:rFonts w:eastAsiaTheme="minorEastAsia"/>
          <w:szCs w:val="21"/>
        </w:rPr>
      </w:pPr>
      <w:bookmarkStart w:id="4" w:name="OLE_LINK159"/>
      <w:r w:rsidRPr="0018736B">
        <w:rPr>
          <w:rFonts w:eastAsiaTheme="minorEastAsia"/>
          <w:szCs w:val="21"/>
        </w:rPr>
        <w:t>2006</w:t>
      </w:r>
      <w:r w:rsidRPr="0018736B">
        <w:rPr>
          <w:rFonts w:eastAsiaTheme="minorEastAsia"/>
          <w:szCs w:val="21"/>
        </w:rPr>
        <w:t>年</w:t>
      </w:r>
      <w:r w:rsidR="00EA4096" w:rsidRPr="0018736B">
        <w:rPr>
          <w:rFonts w:eastAsiaTheme="minorEastAsia"/>
          <w:szCs w:val="21"/>
        </w:rPr>
        <w:t>，</w:t>
      </w:r>
      <w:r w:rsidRPr="0018736B">
        <w:rPr>
          <w:rFonts w:eastAsiaTheme="minorEastAsia"/>
          <w:szCs w:val="21"/>
        </w:rPr>
        <w:t>华中农业大学生命科学院</w:t>
      </w:r>
      <w:bookmarkStart w:id="5" w:name="OLE_LINK38"/>
      <w:r w:rsidR="00EA4096" w:rsidRPr="0018736B">
        <w:rPr>
          <w:rFonts w:eastAsiaTheme="minorEastAsia"/>
          <w:szCs w:val="21"/>
        </w:rPr>
        <w:t>，硕士</w:t>
      </w:r>
      <w:bookmarkEnd w:id="5"/>
      <w:r w:rsidRPr="0018736B">
        <w:rPr>
          <w:rFonts w:eastAsiaTheme="minorEastAsia"/>
          <w:szCs w:val="21"/>
        </w:rPr>
        <w:t xml:space="preserve">  </w:t>
      </w:r>
    </w:p>
    <w:p w:rsidR="006F6F19" w:rsidRPr="0018736B" w:rsidRDefault="0092414F" w:rsidP="00EA4096">
      <w:pPr>
        <w:spacing w:line="360" w:lineRule="auto"/>
        <w:ind w:left="420"/>
        <w:rPr>
          <w:rFonts w:eastAsiaTheme="minorEastAsia"/>
          <w:b/>
          <w:noProof/>
          <w:szCs w:val="21"/>
        </w:rPr>
      </w:pPr>
      <w:r w:rsidRPr="0018736B">
        <w:rPr>
          <w:rFonts w:eastAsiaTheme="minorEastAsia"/>
          <w:szCs w:val="21"/>
        </w:rPr>
        <w:t>2009</w:t>
      </w:r>
      <w:r w:rsidRPr="0018736B">
        <w:rPr>
          <w:rFonts w:eastAsiaTheme="minorEastAsia"/>
          <w:szCs w:val="21"/>
        </w:rPr>
        <w:t>年</w:t>
      </w:r>
      <w:r w:rsidR="00EA4096" w:rsidRPr="0018736B">
        <w:rPr>
          <w:rFonts w:eastAsiaTheme="minorEastAsia"/>
          <w:szCs w:val="21"/>
        </w:rPr>
        <w:t>，</w:t>
      </w:r>
      <w:r w:rsidRPr="0018736B">
        <w:rPr>
          <w:rFonts w:eastAsiaTheme="minorEastAsia"/>
          <w:szCs w:val="21"/>
        </w:rPr>
        <w:t>中科院动物所国家重点实验室生殖生育中心</w:t>
      </w:r>
      <w:r w:rsidR="00EA4096" w:rsidRPr="0018736B">
        <w:rPr>
          <w:rFonts w:eastAsiaTheme="minorEastAsia"/>
          <w:szCs w:val="21"/>
        </w:rPr>
        <w:t>，</w:t>
      </w:r>
      <w:r w:rsidRPr="0018736B">
        <w:rPr>
          <w:rFonts w:eastAsiaTheme="minorEastAsia"/>
          <w:szCs w:val="21"/>
        </w:rPr>
        <w:t>博士</w:t>
      </w:r>
      <w:bookmarkEnd w:id="4"/>
    </w:p>
    <w:p w:rsidR="0092414F" w:rsidRPr="0018736B" w:rsidRDefault="0092414F" w:rsidP="00EA4096">
      <w:pPr>
        <w:spacing w:line="360" w:lineRule="auto"/>
        <w:ind w:left="420"/>
        <w:rPr>
          <w:rFonts w:eastAsiaTheme="minorEastAsia"/>
          <w:szCs w:val="21"/>
        </w:rPr>
      </w:pPr>
      <w:bookmarkStart w:id="6" w:name="OLE_LINK208"/>
      <w:r w:rsidRPr="0018736B">
        <w:rPr>
          <w:rFonts w:eastAsiaTheme="minorEastAsia"/>
          <w:szCs w:val="21"/>
        </w:rPr>
        <w:t>2010</w:t>
      </w:r>
      <w:r w:rsidRPr="0018736B">
        <w:rPr>
          <w:rFonts w:eastAsiaTheme="minorEastAsia"/>
          <w:szCs w:val="21"/>
        </w:rPr>
        <w:t>年</w:t>
      </w:r>
      <w:r w:rsidRPr="0018736B">
        <w:rPr>
          <w:rFonts w:eastAsiaTheme="minorEastAsia"/>
          <w:szCs w:val="21"/>
        </w:rPr>
        <w:t>5</w:t>
      </w:r>
      <w:r w:rsidRPr="0018736B">
        <w:rPr>
          <w:rFonts w:eastAsiaTheme="minorEastAsia"/>
          <w:szCs w:val="21"/>
        </w:rPr>
        <w:t>月</w:t>
      </w:r>
      <w:r w:rsidRPr="0018736B">
        <w:rPr>
          <w:rFonts w:eastAsiaTheme="minorEastAsia"/>
          <w:szCs w:val="21"/>
        </w:rPr>
        <w:t xml:space="preserve">- </w:t>
      </w:r>
      <w:r w:rsidRPr="0018736B">
        <w:rPr>
          <w:rFonts w:eastAsiaTheme="minorEastAsia"/>
          <w:szCs w:val="21"/>
        </w:rPr>
        <w:t>至今</w:t>
      </w:r>
      <w:r w:rsidRPr="0018736B">
        <w:rPr>
          <w:rFonts w:eastAsiaTheme="minorEastAsia"/>
          <w:szCs w:val="21"/>
        </w:rPr>
        <w:tab/>
      </w:r>
      <w:r w:rsidRPr="0018736B">
        <w:rPr>
          <w:rFonts w:eastAsiaTheme="minorEastAsia"/>
          <w:szCs w:val="21"/>
        </w:rPr>
        <w:t>南昌大学</w:t>
      </w:r>
      <w:r w:rsidR="006F6F19" w:rsidRPr="0018736B">
        <w:rPr>
          <w:rFonts w:eastAsiaTheme="minorEastAsia"/>
          <w:szCs w:val="21"/>
        </w:rPr>
        <w:t>江西</w:t>
      </w:r>
      <w:r w:rsidRPr="0018736B">
        <w:rPr>
          <w:rFonts w:eastAsiaTheme="minorEastAsia"/>
          <w:szCs w:val="21"/>
        </w:rPr>
        <w:t>医学院</w:t>
      </w:r>
      <w:r w:rsidR="00EA4096" w:rsidRPr="0018736B">
        <w:rPr>
          <w:rFonts w:eastAsiaTheme="minorEastAsia"/>
          <w:szCs w:val="21"/>
        </w:rPr>
        <w:t>，教师</w:t>
      </w:r>
    </w:p>
    <w:p w:rsidR="0092414F" w:rsidRPr="0018736B" w:rsidRDefault="0092414F" w:rsidP="00EA4096">
      <w:pPr>
        <w:spacing w:line="360" w:lineRule="auto"/>
        <w:ind w:left="420"/>
        <w:rPr>
          <w:rFonts w:eastAsiaTheme="minorEastAsia"/>
          <w:szCs w:val="21"/>
        </w:rPr>
      </w:pPr>
      <w:r w:rsidRPr="0018736B">
        <w:rPr>
          <w:rFonts w:eastAsiaTheme="minorEastAsia"/>
          <w:szCs w:val="21"/>
        </w:rPr>
        <w:t>2013</w:t>
      </w:r>
      <w:r w:rsidRPr="0018736B">
        <w:rPr>
          <w:rFonts w:eastAsiaTheme="minorEastAsia"/>
          <w:szCs w:val="21"/>
        </w:rPr>
        <w:t>年</w:t>
      </w:r>
      <w:r w:rsidRPr="0018736B">
        <w:rPr>
          <w:rFonts w:eastAsiaTheme="minorEastAsia"/>
          <w:szCs w:val="21"/>
        </w:rPr>
        <w:t>2</w:t>
      </w:r>
      <w:r w:rsidRPr="0018736B">
        <w:rPr>
          <w:rFonts w:eastAsiaTheme="minorEastAsia"/>
          <w:szCs w:val="21"/>
        </w:rPr>
        <w:t>月</w:t>
      </w:r>
      <w:r w:rsidRPr="0018736B">
        <w:rPr>
          <w:rFonts w:eastAsiaTheme="minorEastAsia"/>
          <w:szCs w:val="21"/>
        </w:rPr>
        <w:t>-2013</w:t>
      </w:r>
      <w:r w:rsidRPr="0018736B">
        <w:rPr>
          <w:rFonts w:eastAsiaTheme="minorEastAsia"/>
          <w:szCs w:val="21"/>
        </w:rPr>
        <w:t>年</w:t>
      </w:r>
      <w:r w:rsidRPr="0018736B">
        <w:rPr>
          <w:rFonts w:eastAsiaTheme="minorEastAsia"/>
          <w:szCs w:val="21"/>
        </w:rPr>
        <w:t>8</w:t>
      </w:r>
      <w:r w:rsidRPr="0018736B">
        <w:rPr>
          <w:rFonts w:eastAsiaTheme="minorEastAsia"/>
          <w:szCs w:val="21"/>
        </w:rPr>
        <w:t>月</w:t>
      </w:r>
      <w:r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美国斯坦福大学医学院</w:t>
      </w:r>
      <w:r w:rsidR="00EA4096" w:rsidRPr="0018736B">
        <w:rPr>
          <w:rFonts w:eastAsiaTheme="minorEastAsia"/>
          <w:szCs w:val="21"/>
        </w:rPr>
        <w:t>，访问学者</w:t>
      </w:r>
    </w:p>
    <w:p w:rsidR="00A717D0" w:rsidRPr="0018736B" w:rsidRDefault="0092414F" w:rsidP="00EA4096">
      <w:pPr>
        <w:spacing w:line="360" w:lineRule="auto"/>
        <w:ind w:left="420"/>
        <w:rPr>
          <w:rFonts w:eastAsiaTheme="minorEastAsia"/>
          <w:szCs w:val="21"/>
        </w:rPr>
      </w:pPr>
      <w:r w:rsidRPr="0018736B">
        <w:rPr>
          <w:rFonts w:eastAsiaTheme="minorEastAsia"/>
          <w:szCs w:val="21"/>
        </w:rPr>
        <w:t>2014</w:t>
      </w:r>
      <w:r w:rsidRPr="0018736B">
        <w:rPr>
          <w:rFonts w:eastAsiaTheme="minorEastAsia"/>
          <w:szCs w:val="21"/>
        </w:rPr>
        <w:t>年</w:t>
      </w:r>
      <w:r w:rsidRPr="0018736B">
        <w:rPr>
          <w:rFonts w:eastAsiaTheme="minorEastAsia"/>
          <w:szCs w:val="21"/>
        </w:rPr>
        <w:t>12</w:t>
      </w:r>
      <w:r w:rsidRPr="0018736B">
        <w:rPr>
          <w:rFonts w:eastAsiaTheme="minorEastAsia"/>
          <w:szCs w:val="21"/>
        </w:rPr>
        <w:t>月</w:t>
      </w:r>
      <w:r w:rsidRPr="0018736B">
        <w:rPr>
          <w:rFonts w:eastAsiaTheme="minorEastAsia"/>
          <w:szCs w:val="21"/>
        </w:rPr>
        <w:t>-2015</w:t>
      </w:r>
      <w:r w:rsidRPr="0018736B">
        <w:rPr>
          <w:rFonts w:eastAsiaTheme="minorEastAsia"/>
          <w:szCs w:val="21"/>
        </w:rPr>
        <w:t>年</w:t>
      </w:r>
      <w:r w:rsidRPr="0018736B">
        <w:rPr>
          <w:rFonts w:eastAsiaTheme="minorEastAsia"/>
          <w:szCs w:val="21"/>
        </w:rPr>
        <w:t>12</w:t>
      </w:r>
      <w:r w:rsidRPr="0018736B">
        <w:rPr>
          <w:rFonts w:eastAsiaTheme="minorEastAsia"/>
          <w:szCs w:val="21"/>
        </w:rPr>
        <w:t>月</w:t>
      </w:r>
      <w:r w:rsidRPr="0018736B">
        <w:rPr>
          <w:rFonts w:eastAsiaTheme="minorEastAsia"/>
          <w:szCs w:val="21"/>
        </w:rPr>
        <w:t xml:space="preserve"> </w:t>
      </w:r>
      <w:r w:rsidR="006F6F19"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荷兰</w:t>
      </w:r>
      <w:r w:rsidRPr="0018736B">
        <w:rPr>
          <w:rFonts w:eastAsiaTheme="minorEastAsia"/>
          <w:szCs w:val="21"/>
        </w:rPr>
        <w:t>Erasmus Medical Center</w:t>
      </w:r>
      <w:bookmarkStart w:id="7" w:name="OLE_LINK70"/>
      <w:bookmarkEnd w:id="6"/>
      <w:r w:rsidR="00EA4096" w:rsidRPr="0018736B">
        <w:rPr>
          <w:rFonts w:eastAsiaTheme="minorEastAsia"/>
          <w:szCs w:val="21"/>
        </w:rPr>
        <w:t>，访问学者</w:t>
      </w:r>
      <w:bookmarkEnd w:id="7"/>
    </w:p>
    <w:p w:rsidR="00EA4096" w:rsidRPr="0018736B" w:rsidRDefault="001A7B8C" w:rsidP="00EA4096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/>
          <w:sz w:val="28"/>
          <w:szCs w:val="28"/>
        </w:rPr>
      </w:pPr>
      <w:r w:rsidRPr="0018736B">
        <w:rPr>
          <w:rFonts w:eastAsiaTheme="minorEastAsia"/>
          <w:b/>
          <w:bCs/>
          <w:color w:val="0070C0"/>
          <w:sz w:val="28"/>
          <w:szCs w:val="28"/>
        </w:rPr>
        <w:t>研究兴趣、领域：</w:t>
      </w:r>
      <w:r w:rsidRPr="0018736B">
        <w:rPr>
          <w:rFonts w:eastAsiaTheme="minorEastAsia"/>
          <w:sz w:val="28"/>
          <w:szCs w:val="28"/>
        </w:rPr>
        <w:t xml:space="preserve"> </w:t>
      </w:r>
    </w:p>
    <w:p w:rsidR="001A7B8C" w:rsidRPr="0018736B" w:rsidRDefault="001A7B8C" w:rsidP="00EA4096">
      <w:pPr>
        <w:pStyle w:val="a6"/>
        <w:spacing w:line="360" w:lineRule="auto"/>
        <w:ind w:left="440" w:firstLine="480"/>
        <w:rPr>
          <w:rFonts w:eastAsiaTheme="minorEastAsia"/>
        </w:rPr>
      </w:pPr>
      <w:r w:rsidRPr="0018736B">
        <w:rPr>
          <w:rFonts w:eastAsiaTheme="minorEastAsia"/>
          <w:sz w:val="24"/>
        </w:rPr>
        <w:t>课题组主要致力于肿瘤与免疫。近年来以第一作者或通讯作者在</w:t>
      </w:r>
      <w:r w:rsidRPr="0018736B">
        <w:rPr>
          <w:rFonts w:eastAsiaTheme="minorEastAsia"/>
          <w:sz w:val="24"/>
        </w:rPr>
        <w:t xml:space="preserve"> Frontiers </w:t>
      </w:r>
      <w:proofErr w:type="spellStart"/>
      <w:r w:rsidRPr="0018736B">
        <w:rPr>
          <w:rFonts w:eastAsiaTheme="minorEastAsia"/>
          <w:sz w:val="24"/>
        </w:rPr>
        <w:t>i</w:t>
      </w:r>
      <w:proofErr w:type="spellEnd"/>
      <w:r w:rsidRPr="0018736B">
        <w:rPr>
          <w:rFonts w:eastAsiaTheme="minorEastAsia"/>
          <w:sz w:val="24"/>
        </w:rPr>
        <w:t xml:space="preserve"> n Immunology</w:t>
      </w:r>
      <w:r w:rsidRPr="0018736B">
        <w:rPr>
          <w:rFonts w:eastAsiaTheme="minorEastAsia"/>
          <w:sz w:val="24"/>
        </w:rPr>
        <w:t>和</w:t>
      </w:r>
      <w:r w:rsidRPr="0018736B">
        <w:rPr>
          <w:rFonts w:eastAsiaTheme="minorEastAsia"/>
          <w:sz w:val="24"/>
        </w:rPr>
        <w:t>Mol. Pharmaceutics</w:t>
      </w:r>
      <w:r w:rsidRPr="0018736B">
        <w:rPr>
          <w:rFonts w:eastAsiaTheme="minorEastAsia"/>
          <w:sz w:val="24"/>
        </w:rPr>
        <w:t>等较有影响力的</w:t>
      </w:r>
      <w:r w:rsidRPr="0018736B">
        <w:rPr>
          <w:rFonts w:eastAsiaTheme="minorEastAsia"/>
          <w:sz w:val="24"/>
        </w:rPr>
        <w:t>SCI</w:t>
      </w:r>
      <w:r w:rsidRPr="0018736B">
        <w:rPr>
          <w:rFonts w:eastAsiaTheme="minorEastAsia"/>
          <w:sz w:val="24"/>
        </w:rPr>
        <w:t>杂志上发表论文</w:t>
      </w:r>
      <w:r w:rsidRPr="0018736B">
        <w:rPr>
          <w:rFonts w:eastAsiaTheme="minorEastAsia"/>
          <w:sz w:val="24"/>
        </w:rPr>
        <w:t>15</w:t>
      </w:r>
      <w:r w:rsidRPr="0018736B">
        <w:rPr>
          <w:rFonts w:eastAsiaTheme="minorEastAsia"/>
          <w:sz w:val="24"/>
        </w:rPr>
        <w:t>篇。</w:t>
      </w:r>
      <w:r w:rsidRPr="0018736B">
        <w:rPr>
          <w:rFonts w:eastAsiaTheme="minorEastAsia"/>
          <w:sz w:val="24"/>
        </w:rPr>
        <w:t xml:space="preserve"> </w:t>
      </w:r>
    </w:p>
    <w:p w:rsidR="001A7B8C" w:rsidRPr="0018736B" w:rsidRDefault="001A7B8C" w:rsidP="0018736B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/>
          <w:b/>
          <w:bCs/>
          <w:color w:val="0070C0"/>
          <w:sz w:val="28"/>
          <w:szCs w:val="28"/>
        </w:rPr>
      </w:pPr>
      <w:r w:rsidRPr="0018736B">
        <w:rPr>
          <w:rFonts w:eastAsiaTheme="minorEastAsia"/>
          <w:b/>
          <w:bCs/>
          <w:color w:val="0070C0"/>
          <w:sz w:val="28"/>
          <w:szCs w:val="28"/>
        </w:rPr>
        <w:t>学术兼职：</w:t>
      </w:r>
      <w:r w:rsidRPr="0018736B">
        <w:rPr>
          <w:rFonts w:eastAsiaTheme="minorEastAsia"/>
          <w:b/>
          <w:bCs/>
          <w:color w:val="0070C0"/>
          <w:sz w:val="28"/>
          <w:szCs w:val="28"/>
        </w:rPr>
        <w:t xml:space="preserve"> </w:t>
      </w:r>
    </w:p>
    <w:p w:rsidR="00A717D0" w:rsidRPr="0018736B" w:rsidRDefault="001A7B8C" w:rsidP="00C33E92">
      <w:pPr>
        <w:spacing w:line="360" w:lineRule="auto"/>
        <w:rPr>
          <w:rFonts w:eastAsiaTheme="minorEastAsia"/>
          <w:szCs w:val="21"/>
        </w:rPr>
      </w:pPr>
      <w:r w:rsidRPr="0018736B">
        <w:rPr>
          <w:rFonts w:eastAsiaTheme="minorEastAsia"/>
          <w:szCs w:val="21"/>
        </w:rPr>
        <w:t>（</w:t>
      </w:r>
      <w:r w:rsidRPr="0018736B">
        <w:rPr>
          <w:rFonts w:eastAsiaTheme="minorEastAsia"/>
          <w:szCs w:val="21"/>
        </w:rPr>
        <w:t>1</w:t>
      </w:r>
      <w:r w:rsidRPr="0018736B">
        <w:rPr>
          <w:rFonts w:eastAsiaTheme="minorEastAsia"/>
          <w:szCs w:val="21"/>
        </w:rPr>
        <w:t>）教育部学位中心硕士论文评审专家；</w:t>
      </w:r>
      <w:r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（</w:t>
      </w:r>
      <w:r w:rsidRPr="0018736B">
        <w:rPr>
          <w:rFonts w:eastAsiaTheme="minorEastAsia"/>
          <w:szCs w:val="21"/>
        </w:rPr>
        <w:t>2</w:t>
      </w:r>
      <w:r w:rsidRPr="0018736B">
        <w:rPr>
          <w:rFonts w:eastAsiaTheme="minorEastAsia"/>
          <w:szCs w:val="21"/>
        </w:rPr>
        <w:t>）多个国际</w:t>
      </w:r>
      <w:r w:rsidRPr="0018736B">
        <w:rPr>
          <w:rFonts w:eastAsiaTheme="minorEastAsia"/>
          <w:szCs w:val="21"/>
        </w:rPr>
        <w:t xml:space="preserve"> SCI </w:t>
      </w:r>
      <w:r w:rsidRPr="0018736B">
        <w:rPr>
          <w:rFonts w:eastAsiaTheme="minorEastAsia"/>
          <w:szCs w:val="21"/>
        </w:rPr>
        <w:t>知名期刊审稿人和编辑，包括；国际</w:t>
      </w:r>
      <w:r w:rsidRPr="0018736B">
        <w:rPr>
          <w:rFonts w:eastAsiaTheme="minorEastAsia"/>
          <w:szCs w:val="21"/>
        </w:rPr>
        <w:t xml:space="preserve"> SCI </w:t>
      </w:r>
      <w:r w:rsidRPr="0018736B">
        <w:rPr>
          <w:rFonts w:eastAsiaTheme="minorEastAsia"/>
          <w:szCs w:val="21"/>
        </w:rPr>
        <w:t>知名期</w:t>
      </w:r>
      <w:r w:rsidRPr="0018736B">
        <w:rPr>
          <w:rFonts w:eastAsiaTheme="minorEastAsia"/>
          <w:szCs w:val="21"/>
        </w:rPr>
        <w:t xml:space="preserve"> Cellular Physiology and Biochemistry (Impact Factor: 5.500)</w:t>
      </w:r>
      <w:r w:rsidRPr="0018736B">
        <w:rPr>
          <w:rFonts w:eastAsiaTheme="minorEastAsia"/>
          <w:szCs w:val="21"/>
        </w:rPr>
        <w:t>，</w:t>
      </w:r>
      <w:proofErr w:type="spellStart"/>
      <w:r w:rsidRPr="0018736B">
        <w:rPr>
          <w:rFonts w:eastAsiaTheme="minorEastAsia"/>
          <w:szCs w:val="21"/>
        </w:rPr>
        <w:t>OncoTargets</w:t>
      </w:r>
      <w:proofErr w:type="spellEnd"/>
      <w:r w:rsidRPr="0018736B">
        <w:rPr>
          <w:rFonts w:eastAsiaTheme="minorEastAsia"/>
          <w:szCs w:val="21"/>
        </w:rPr>
        <w:t xml:space="preserve"> and Therapy (Impact Factor: 3.337) </w:t>
      </w:r>
      <w:r w:rsidRPr="0018736B">
        <w:rPr>
          <w:rFonts w:eastAsiaTheme="minorEastAsia"/>
          <w:szCs w:val="21"/>
        </w:rPr>
        <w:t>和</w:t>
      </w:r>
      <w:r w:rsidRPr="0018736B">
        <w:rPr>
          <w:rFonts w:eastAsiaTheme="minorEastAsia"/>
          <w:szCs w:val="21"/>
        </w:rPr>
        <w:t xml:space="preserve"> Cellular &amp; Molecular Biology </w:t>
      </w:r>
      <w:r w:rsidRPr="0018736B">
        <w:rPr>
          <w:rFonts w:eastAsiaTheme="minorEastAsia"/>
          <w:szCs w:val="21"/>
        </w:rPr>
        <w:t>杂志审稿人，</w:t>
      </w:r>
      <w:r w:rsidRPr="0018736B">
        <w:rPr>
          <w:rFonts w:eastAsiaTheme="minorEastAsia"/>
          <w:szCs w:val="21"/>
        </w:rPr>
        <w:t xml:space="preserve"> Letters SCIREA Journal of Biology </w:t>
      </w:r>
      <w:r w:rsidRPr="0018736B">
        <w:rPr>
          <w:rFonts w:eastAsiaTheme="minorEastAsia"/>
          <w:szCs w:val="21"/>
        </w:rPr>
        <w:t>和</w:t>
      </w:r>
      <w:r w:rsidRPr="0018736B">
        <w:rPr>
          <w:rFonts w:eastAsiaTheme="minorEastAsia"/>
          <w:szCs w:val="21"/>
        </w:rPr>
        <w:t xml:space="preserve"> European Journal of Clinical and Bio medical Sciences </w:t>
      </w:r>
      <w:r w:rsidRPr="0018736B">
        <w:rPr>
          <w:rFonts w:eastAsiaTheme="minorEastAsia"/>
          <w:szCs w:val="21"/>
        </w:rPr>
        <w:t>杂志特约编辑；</w:t>
      </w:r>
      <w:r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（</w:t>
      </w:r>
      <w:r w:rsidRPr="0018736B">
        <w:rPr>
          <w:rFonts w:eastAsiaTheme="minorEastAsia"/>
          <w:szCs w:val="21"/>
        </w:rPr>
        <w:t>3</w:t>
      </w:r>
      <w:r w:rsidRPr="0018736B">
        <w:rPr>
          <w:rFonts w:eastAsiaTheme="minorEastAsia"/>
          <w:szCs w:val="21"/>
        </w:rPr>
        <w:t>）国家和多个省的自然科学基金项目评审专家；</w:t>
      </w:r>
      <w:r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（</w:t>
      </w:r>
      <w:r w:rsidRPr="0018736B">
        <w:rPr>
          <w:rFonts w:eastAsiaTheme="minorEastAsia"/>
          <w:szCs w:val="21"/>
        </w:rPr>
        <w:t>4</w:t>
      </w:r>
      <w:r w:rsidRPr="0018736B">
        <w:rPr>
          <w:rFonts w:eastAsiaTheme="minorEastAsia"/>
          <w:szCs w:val="21"/>
        </w:rPr>
        <w:t>）江西省高新技术企业认定评审专家；</w:t>
      </w:r>
      <w:r w:rsidRPr="0018736B">
        <w:rPr>
          <w:rFonts w:eastAsiaTheme="minorEastAsia"/>
          <w:szCs w:val="21"/>
        </w:rPr>
        <w:t xml:space="preserve"> </w:t>
      </w:r>
      <w:r w:rsidRPr="0018736B">
        <w:rPr>
          <w:rFonts w:eastAsiaTheme="minorEastAsia"/>
          <w:szCs w:val="21"/>
        </w:rPr>
        <w:t>（</w:t>
      </w:r>
      <w:r w:rsidRPr="0018736B">
        <w:rPr>
          <w:rFonts w:eastAsiaTheme="minorEastAsia"/>
          <w:szCs w:val="21"/>
        </w:rPr>
        <w:t>5</w:t>
      </w:r>
      <w:r w:rsidRPr="0018736B">
        <w:rPr>
          <w:rFonts w:eastAsiaTheme="minorEastAsia"/>
          <w:szCs w:val="21"/>
        </w:rPr>
        <w:t>）南昌市科技项目评审专家；</w:t>
      </w:r>
    </w:p>
    <w:p w:rsidR="0018736B" w:rsidRPr="0018736B" w:rsidRDefault="0018736B" w:rsidP="0018736B">
      <w:pPr>
        <w:pStyle w:val="a6"/>
        <w:widowControl/>
        <w:numPr>
          <w:ilvl w:val="0"/>
          <w:numId w:val="3"/>
        </w:numPr>
        <w:shd w:val="clear" w:color="auto" w:fill="FFFFFF"/>
        <w:wordWrap w:val="0"/>
        <w:spacing w:line="420" w:lineRule="atLeast"/>
        <w:ind w:firstLineChars="0"/>
        <w:jc w:val="left"/>
        <w:outlineLvl w:val="1"/>
        <w:rPr>
          <w:rFonts w:eastAsiaTheme="minorEastAsia"/>
          <w:b/>
          <w:bCs/>
          <w:color w:val="1692C6"/>
          <w:kern w:val="0"/>
          <w:sz w:val="28"/>
          <w:szCs w:val="28"/>
        </w:rPr>
      </w:pPr>
      <w:r w:rsidRPr="0018736B">
        <w:rPr>
          <w:rFonts w:eastAsiaTheme="minorEastAsia"/>
          <w:b/>
          <w:bCs/>
          <w:color w:val="1692C6"/>
          <w:kern w:val="0"/>
          <w:sz w:val="28"/>
          <w:szCs w:val="28"/>
        </w:rPr>
        <w:t>主要成果、荣誉、奖励：</w:t>
      </w:r>
    </w:p>
    <w:p w:rsidR="00C33E92" w:rsidRPr="0018736B" w:rsidRDefault="00240241" w:rsidP="00C33E92">
      <w:pPr>
        <w:pStyle w:val="EndNoteBibliography"/>
        <w:spacing w:line="360" w:lineRule="auto"/>
        <w:ind w:left="2"/>
        <w:rPr>
          <w:rFonts w:ascii="Times New Roman" w:eastAsiaTheme="minorEastAsia" w:hAnsi="Times New Roman"/>
          <w:sz w:val="21"/>
          <w:szCs w:val="21"/>
        </w:rPr>
      </w:pPr>
      <w:r w:rsidRPr="00240241">
        <w:rPr>
          <w:rFonts w:ascii="Times New Roman" w:eastAsiaTheme="minorEastAsia" w:hAnsi="Times New Roman" w:hint="eastAsia"/>
          <w:bCs/>
          <w:sz w:val="21"/>
          <w:szCs w:val="21"/>
        </w:rPr>
        <w:t>[</w:t>
      </w:r>
      <w:r w:rsidR="00C33E92" w:rsidRPr="00240241">
        <w:rPr>
          <w:rFonts w:ascii="Times New Roman" w:eastAsiaTheme="minorEastAsia" w:hAnsi="Times New Roman"/>
          <w:bCs/>
          <w:sz w:val="21"/>
          <w:szCs w:val="21"/>
        </w:rPr>
        <w:t>1</w:t>
      </w:r>
      <w:r w:rsidRPr="00240241">
        <w:rPr>
          <w:rFonts w:ascii="Times New Roman" w:eastAsiaTheme="minorEastAsia" w:hAnsi="Times New Roman" w:hint="eastAsia"/>
          <w:bCs/>
          <w:sz w:val="21"/>
          <w:szCs w:val="21"/>
        </w:rPr>
        <w:t>]</w:t>
      </w:r>
      <w:r w:rsidR="00C33E92" w:rsidRPr="0018736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Zhenyu Wang, Hongbo Zhang, Yanan Zhai, Fengtong Li, Xueying Shi,</w:t>
      </w:r>
      <w:r w:rsidR="00C33E92" w:rsidRPr="0018736B">
        <w:rPr>
          <w:rFonts w:ascii="Times New Roman" w:eastAsiaTheme="minorEastAsia" w:hAnsi="Times New Roman"/>
          <w:b/>
          <w:sz w:val="21"/>
          <w:szCs w:val="21"/>
        </w:rPr>
        <w:t xml:space="preserve"> Muying Ying</w:t>
      </w:r>
      <w:r w:rsidR="00C33E92" w:rsidRPr="0018736B">
        <w:rPr>
          <w:rFonts w:ascii="Times New Roman" w:eastAsiaTheme="minorEastAsia" w:hAnsi="Times New Roman"/>
          <w:b/>
          <w:sz w:val="21"/>
          <w:szCs w:val="21"/>
        </w:rPr>
        <w:sym w:font="Wingdings" w:char="F0AC"/>
      </w:r>
      <w:r w:rsidR="00C33E92" w:rsidRPr="0018736B">
        <w:rPr>
          <w:rFonts w:ascii="Times New Roman" w:eastAsiaTheme="minorEastAsia" w:hAnsi="Times New Roman"/>
          <w:sz w:val="21"/>
          <w:szCs w:val="21"/>
        </w:rPr>
        <w:t xml:space="preserve">. Single-cell profiling reveals heterogeneity of primary and lymph node metastatic tumors and 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lastRenderedPageBreak/>
        <w:t>immune cell populations and discovers important prognostic significance of CCDC43 in oral squamous cell carcinoma. Frontiers in Immunology. 2022, 13, 843322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（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 xml:space="preserve">SCIE,  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当年影响因子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8.786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，中科院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TOP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期刊，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JCR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一区）</w:t>
      </w:r>
      <w:r w:rsidR="00C33E92" w:rsidRPr="0018736B">
        <w:rPr>
          <w:rFonts w:ascii="Times New Roman" w:eastAsiaTheme="minorEastAsia" w:hAnsi="Times New Roman"/>
          <w:b/>
          <w:sz w:val="21"/>
          <w:szCs w:val="21"/>
        </w:rPr>
        <w:t>（</w:t>
      </w:r>
      <w:r w:rsidR="00E96500">
        <w:rPr>
          <w:rFonts w:ascii="Times New Roman" w:eastAsiaTheme="minorEastAsia" w:hAnsi="Times New Roman" w:hint="eastAsia"/>
          <w:b/>
          <w:sz w:val="21"/>
          <w:szCs w:val="21"/>
        </w:rPr>
        <w:t>应牡英</w:t>
      </w:r>
      <w:r w:rsidR="00E96500">
        <w:rPr>
          <w:rFonts w:ascii="Times New Roman" w:eastAsiaTheme="minorEastAsia" w:hAnsi="Times New Roman" w:hint="eastAsia"/>
          <w:b/>
          <w:sz w:val="21"/>
          <w:szCs w:val="21"/>
        </w:rPr>
        <w:t xml:space="preserve"> </w:t>
      </w:r>
      <w:r w:rsidR="00C33E92" w:rsidRPr="0018736B">
        <w:rPr>
          <w:rFonts w:ascii="Times New Roman" w:eastAsiaTheme="minorEastAsia" w:hAnsi="Times New Roman"/>
          <w:b/>
          <w:sz w:val="21"/>
          <w:szCs w:val="21"/>
        </w:rPr>
        <w:t>通讯作者）</w:t>
      </w:r>
      <w:r w:rsidR="00C33E92" w:rsidRPr="0018736B">
        <w:rPr>
          <w:rFonts w:ascii="Times New Roman" w:eastAsiaTheme="minorEastAsia" w:hAnsi="Times New Roman"/>
          <w:sz w:val="21"/>
          <w:szCs w:val="21"/>
        </w:rPr>
        <w:t>。</w:t>
      </w:r>
    </w:p>
    <w:p w:rsidR="00C33E92" w:rsidRPr="0018736B" w:rsidRDefault="00240241" w:rsidP="00C33E92">
      <w:pPr>
        <w:autoSpaceDE w:val="0"/>
        <w:autoSpaceDN w:val="0"/>
        <w:spacing w:line="360" w:lineRule="auto"/>
        <w:jc w:val="left"/>
        <w:rPr>
          <w:rFonts w:eastAsiaTheme="minorEastAsia"/>
          <w:b/>
          <w:szCs w:val="21"/>
        </w:rPr>
      </w:pPr>
      <w:r w:rsidRPr="00240241">
        <w:rPr>
          <w:rFonts w:eastAsiaTheme="minorEastAsia" w:hint="eastAsia"/>
          <w:bCs/>
          <w:szCs w:val="21"/>
        </w:rPr>
        <w:t>[</w:t>
      </w:r>
      <w:r w:rsidR="00C33E92" w:rsidRPr="00240241">
        <w:rPr>
          <w:rFonts w:eastAsiaTheme="minorEastAsia"/>
          <w:bCs/>
          <w:szCs w:val="21"/>
        </w:rPr>
        <w:t>2</w:t>
      </w:r>
      <w:r w:rsidRPr="00240241">
        <w:rPr>
          <w:rFonts w:eastAsiaTheme="minorEastAsia" w:hint="eastAsia"/>
          <w:bCs/>
          <w:szCs w:val="21"/>
        </w:rPr>
        <w:t>]</w:t>
      </w:r>
      <w:r w:rsidR="00C33E92" w:rsidRPr="0018736B">
        <w:rPr>
          <w:rFonts w:eastAsiaTheme="minorEastAsia"/>
          <w:b/>
          <w:szCs w:val="21"/>
        </w:rPr>
        <w:t xml:space="preserve"> </w:t>
      </w:r>
      <w:r w:rsidR="00C33E92" w:rsidRPr="0018736B">
        <w:rPr>
          <w:rFonts w:eastAsiaTheme="minorEastAsia"/>
          <w:szCs w:val="21"/>
        </w:rPr>
        <w:t xml:space="preserve">Chen X LC, Zhao R, Zhao P, Wu J, Zhou N, </w:t>
      </w:r>
      <w:r w:rsidR="00C33E92" w:rsidRPr="0018736B">
        <w:rPr>
          <w:rFonts w:eastAsiaTheme="minorEastAsia"/>
          <w:b/>
          <w:szCs w:val="21"/>
        </w:rPr>
        <w:t>Ying M</w:t>
      </w:r>
      <w:r w:rsidR="00C33E92" w:rsidRPr="0018736B">
        <w:rPr>
          <w:rFonts w:eastAsiaTheme="minorEastAsia"/>
          <w:b/>
          <w:szCs w:val="21"/>
        </w:rPr>
        <w:sym w:font="Wingdings" w:char="F0AC"/>
      </w:r>
      <w:r w:rsidR="00C33E92" w:rsidRPr="0018736B">
        <w:rPr>
          <w:rFonts w:eastAsiaTheme="minorEastAsia"/>
          <w:b/>
          <w:color w:val="000000"/>
          <w:szCs w:val="21"/>
        </w:rPr>
        <w:t xml:space="preserve">. </w:t>
      </w:r>
      <w:r w:rsidR="00C33E92" w:rsidRPr="0018736B">
        <w:rPr>
          <w:rFonts w:eastAsiaTheme="minorEastAsia"/>
          <w:szCs w:val="21"/>
        </w:rPr>
        <w:t xml:space="preserve">Synergetic and Antagonistic Molecular Effects Mediated by the Feedback Loop of p53 and JNK between </w:t>
      </w:r>
      <w:proofErr w:type="spellStart"/>
      <w:r w:rsidR="00C33E92" w:rsidRPr="0018736B">
        <w:rPr>
          <w:rFonts w:eastAsiaTheme="minorEastAsia"/>
          <w:szCs w:val="21"/>
        </w:rPr>
        <w:t>Saikosaponin</w:t>
      </w:r>
      <w:proofErr w:type="spellEnd"/>
      <w:r w:rsidR="00C33E92" w:rsidRPr="0018736B">
        <w:rPr>
          <w:rFonts w:eastAsiaTheme="minorEastAsia"/>
          <w:szCs w:val="21"/>
        </w:rPr>
        <w:t xml:space="preserve"> D and SP600125 on Lung Cancer A549 Cells, </w:t>
      </w:r>
      <w:r w:rsidR="00C33E92" w:rsidRPr="0018736B">
        <w:rPr>
          <w:rFonts w:eastAsiaTheme="minorEastAsia"/>
          <w:i/>
          <w:szCs w:val="21"/>
        </w:rPr>
        <w:t xml:space="preserve">Mol </w:t>
      </w:r>
      <w:proofErr w:type="spellStart"/>
      <w:r w:rsidR="00C33E92" w:rsidRPr="0018736B">
        <w:rPr>
          <w:rFonts w:eastAsiaTheme="minorEastAsia"/>
          <w:i/>
          <w:szCs w:val="21"/>
        </w:rPr>
        <w:t>Pharm</w:t>
      </w:r>
      <w:proofErr w:type="spellEnd"/>
      <w:r w:rsidR="00C33E92" w:rsidRPr="0018736B">
        <w:rPr>
          <w:rFonts w:eastAsiaTheme="minorEastAsia"/>
          <w:szCs w:val="21"/>
        </w:rPr>
        <w:t>, 2018, 15(11):4974-4984.</w:t>
      </w:r>
      <w:r w:rsidR="00C33E92" w:rsidRPr="0018736B">
        <w:rPr>
          <w:rFonts w:eastAsiaTheme="minorEastAsia"/>
          <w:szCs w:val="21"/>
        </w:rPr>
        <w:t>（</w:t>
      </w:r>
      <w:r w:rsidR="00C33E92" w:rsidRPr="0018736B">
        <w:rPr>
          <w:rFonts w:eastAsiaTheme="minorEastAsia"/>
          <w:szCs w:val="21"/>
        </w:rPr>
        <w:t>SCI</w:t>
      </w:r>
      <w:r w:rsidR="00C33E92" w:rsidRPr="0018736B">
        <w:rPr>
          <w:rFonts w:eastAsiaTheme="minorEastAsia"/>
          <w:szCs w:val="21"/>
        </w:rPr>
        <w:t>，</w:t>
      </w:r>
      <w:r w:rsidR="00C33E92" w:rsidRPr="0018736B">
        <w:rPr>
          <w:rFonts w:eastAsiaTheme="minorEastAsia"/>
          <w:szCs w:val="21"/>
        </w:rPr>
        <w:t>JCR</w:t>
      </w:r>
      <w:r w:rsidR="00C33E92" w:rsidRPr="0018736B">
        <w:rPr>
          <w:rFonts w:eastAsiaTheme="minorEastAsia"/>
          <w:szCs w:val="21"/>
        </w:rPr>
        <w:t>二区，当年影响因子</w:t>
      </w:r>
      <w:r w:rsidR="00C33E92" w:rsidRPr="0018736B">
        <w:rPr>
          <w:rFonts w:eastAsiaTheme="minorEastAsia"/>
          <w:szCs w:val="21"/>
        </w:rPr>
        <w:t>4.321</w:t>
      </w:r>
      <w:r w:rsidR="00C33E92" w:rsidRPr="0018736B">
        <w:rPr>
          <w:rFonts w:eastAsiaTheme="minorEastAsia"/>
          <w:szCs w:val="21"/>
        </w:rPr>
        <w:t>）</w:t>
      </w:r>
      <w:r w:rsidR="00C33E92" w:rsidRPr="0018736B">
        <w:rPr>
          <w:rFonts w:eastAsiaTheme="minorEastAsia"/>
          <w:b/>
          <w:szCs w:val="21"/>
        </w:rPr>
        <w:t>(</w:t>
      </w:r>
      <w:r w:rsidR="00E96500">
        <w:rPr>
          <w:rFonts w:eastAsiaTheme="minorEastAsia" w:hint="eastAsia"/>
          <w:b/>
          <w:szCs w:val="21"/>
        </w:rPr>
        <w:t>应牡英</w:t>
      </w:r>
      <w:r w:rsidR="00E96500">
        <w:rPr>
          <w:rFonts w:eastAsiaTheme="minorEastAsia" w:hint="eastAsia"/>
          <w:b/>
          <w:szCs w:val="21"/>
        </w:rPr>
        <w:t xml:space="preserve"> </w:t>
      </w:r>
      <w:r w:rsidR="00C33E92" w:rsidRPr="0018736B">
        <w:rPr>
          <w:rFonts w:eastAsiaTheme="minorEastAsia"/>
          <w:b/>
          <w:color w:val="000000"/>
          <w:szCs w:val="21"/>
        </w:rPr>
        <w:t>通讯作者</w:t>
      </w:r>
      <w:r w:rsidR="00C33E92" w:rsidRPr="0018736B">
        <w:rPr>
          <w:rFonts w:eastAsiaTheme="minorEastAsia"/>
          <w:b/>
          <w:color w:val="000000"/>
          <w:szCs w:val="21"/>
        </w:rPr>
        <w:t>)</w:t>
      </w:r>
    </w:p>
    <w:p w:rsidR="00C33E92" w:rsidRPr="0018736B" w:rsidRDefault="00240241" w:rsidP="00C33E92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szCs w:val="21"/>
        </w:rPr>
      </w:pPr>
      <w:r w:rsidRPr="00240241">
        <w:rPr>
          <w:rFonts w:eastAsiaTheme="minorEastAsia" w:hint="eastAsia"/>
          <w:bCs/>
          <w:szCs w:val="21"/>
        </w:rPr>
        <w:t>[</w:t>
      </w:r>
      <w:r w:rsidR="00C33E92" w:rsidRPr="00240241">
        <w:rPr>
          <w:rFonts w:eastAsiaTheme="minorEastAsia"/>
          <w:bCs/>
          <w:szCs w:val="21"/>
        </w:rPr>
        <w:t>3</w:t>
      </w:r>
      <w:r w:rsidRPr="00240241">
        <w:rPr>
          <w:rFonts w:eastAsiaTheme="minorEastAsia" w:hint="eastAsia"/>
          <w:bCs/>
          <w:szCs w:val="21"/>
        </w:rPr>
        <w:t>]</w:t>
      </w:r>
      <w:r w:rsidR="00C33E92" w:rsidRPr="0018736B">
        <w:rPr>
          <w:rFonts w:eastAsiaTheme="minorEastAsia"/>
          <w:szCs w:val="21"/>
        </w:rPr>
        <w:t xml:space="preserve"> Zhao P, Wu J, Lu F, </w:t>
      </w:r>
      <w:proofErr w:type="spellStart"/>
      <w:r w:rsidR="00C33E92" w:rsidRPr="0018736B">
        <w:rPr>
          <w:rFonts w:eastAsiaTheme="minorEastAsia"/>
          <w:szCs w:val="21"/>
        </w:rPr>
        <w:t>Peng</w:t>
      </w:r>
      <w:proofErr w:type="spellEnd"/>
      <w:r w:rsidR="00C33E92" w:rsidRPr="0018736B">
        <w:rPr>
          <w:rFonts w:eastAsiaTheme="minorEastAsia"/>
          <w:szCs w:val="21"/>
        </w:rPr>
        <w:t xml:space="preserve"> X, Liu C, Zhou N and</w:t>
      </w:r>
      <w:r w:rsidR="00C33E92" w:rsidRPr="0018736B">
        <w:rPr>
          <w:rFonts w:eastAsiaTheme="minorEastAsia"/>
          <w:b/>
          <w:szCs w:val="21"/>
        </w:rPr>
        <w:t xml:space="preserve"> Ying M</w:t>
      </w:r>
      <w:r w:rsidR="00C33E92" w:rsidRPr="0018736B">
        <w:rPr>
          <w:rFonts w:eastAsiaTheme="minorEastAsia"/>
          <w:b/>
          <w:szCs w:val="21"/>
        </w:rPr>
        <w:sym w:font="Wingdings" w:char="F0AC"/>
      </w:r>
      <w:r w:rsidR="00C33E92" w:rsidRPr="0018736B">
        <w:rPr>
          <w:rFonts w:eastAsiaTheme="minorEastAsia"/>
          <w:b/>
          <w:color w:val="000000"/>
          <w:szCs w:val="21"/>
        </w:rPr>
        <w:t xml:space="preserve">. </w:t>
      </w:r>
      <w:r w:rsidR="00C33E92" w:rsidRPr="0018736B">
        <w:rPr>
          <w:rFonts w:eastAsiaTheme="minorEastAsia"/>
          <w:szCs w:val="21"/>
        </w:rPr>
        <w:t xml:space="preserve">The imbalance in the complement system and its possible physiological mechanisms in patients with lung cancer, </w:t>
      </w:r>
      <w:r w:rsidR="00C33E92" w:rsidRPr="0018736B">
        <w:rPr>
          <w:rFonts w:eastAsiaTheme="minorEastAsia"/>
          <w:i/>
          <w:szCs w:val="21"/>
        </w:rPr>
        <w:t>BMC Cancer</w:t>
      </w:r>
      <w:r w:rsidR="00C33E92" w:rsidRPr="0018736B">
        <w:rPr>
          <w:rFonts w:eastAsiaTheme="minorEastAsia"/>
          <w:szCs w:val="21"/>
        </w:rPr>
        <w:t xml:space="preserve">, 2019, 19(1):201. </w:t>
      </w:r>
      <w:r w:rsidR="00C33E92" w:rsidRPr="0018736B">
        <w:rPr>
          <w:rFonts w:eastAsiaTheme="minorEastAsia"/>
          <w:szCs w:val="21"/>
        </w:rPr>
        <w:t>（</w:t>
      </w:r>
      <w:r w:rsidR="00C33E92" w:rsidRPr="0018736B">
        <w:rPr>
          <w:rFonts w:eastAsiaTheme="minorEastAsia"/>
          <w:szCs w:val="21"/>
        </w:rPr>
        <w:t>SCIE</w:t>
      </w:r>
      <w:r w:rsidR="00C33E92" w:rsidRPr="0018736B">
        <w:rPr>
          <w:rFonts w:eastAsiaTheme="minorEastAsia"/>
          <w:szCs w:val="21"/>
        </w:rPr>
        <w:t>，当年影响因子</w:t>
      </w:r>
      <w:r w:rsidR="00C33E92" w:rsidRPr="0018736B">
        <w:rPr>
          <w:rFonts w:eastAsiaTheme="minorEastAsia"/>
          <w:szCs w:val="21"/>
        </w:rPr>
        <w:t xml:space="preserve"> 2.933</w:t>
      </w:r>
      <w:r w:rsidR="00C33E92" w:rsidRPr="0018736B">
        <w:rPr>
          <w:rFonts w:eastAsiaTheme="minorEastAsia"/>
          <w:szCs w:val="21"/>
        </w:rPr>
        <w:t>）</w:t>
      </w:r>
      <w:r w:rsidR="00C33E92" w:rsidRPr="0018736B">
        <w:rPr>
          <w:rFonts w:eastAsiaTheme="minorEastAsia"/>
          <w:b/>
          <w:szCs w:val="21"/>
        </w:rPr>
        <w:t>(</w:t>
      </w:r>
      <w:r w:rsidR="00E96500">
        <w:rPr>
          <w:rFonts w:eastAsiaTheme="minorEastAsia" w:hint="eastAsia"/>
          <w:b/>
          <w:szCs w:val="21"/>
        </w:rPr>
        <w:t>应牡英</w:t>
      </w:r>
      <w:r w:rsidR="00E96500">
        <w:rPr>
          <w:rFonts w:eastAsiaTheme="minorEastAsia" w:hint="eastAsia"/>
          <w:b/>
          <w:szCs w:val="21"/>
        </w:rPr>
        <w:t xml:space="preserve"> </w:t>
      </w:r>
      <w:r w:rsidR="00C33E92" w:rsidRPr="0018736B">
        <w:rPr>
          <w:rFonts w:eastAsiaTheme="minorEastAsia"/>
          <w:b/>
          <w:color w:val="000000"/>
          <w:szCs w:val="21"/>
        </w:rPr>
        <w:t>通讯作者）</w:t>
      </w:r>
    </w:p>
    <w:p w:rsidR="00C33E92" w:rsidRPr="0018736B" w:rsidRDefault="00240241" w:rsidP="00C33E92">
      <w:pPr>
        <w:spacing w:line="360" w:lineRule="auto"/>
        <w:jc w:val="left"/>
        <w:rPr>
          <w:rFonts w:eastAsiaTheme="minorEastAsia"/>
          <w:b/>
          <w:color w:val="000000"/>
          <w:szCs w:val="21"/>
        </w:rPr>
      </w:pPr>
      <w:r w:rsidRPr="00240241">
        <w:rPr>
          <w:rFonts w:eastAsiaTheme="minorEastAsia" w:hint="eastAsia"/>
          <w:bCs/>
          <w:color w:val="000000"/>
          <w:szCs w:val="21"/>
        </w:rPr>
        <w:t>[</w:t>
      </w:r>
      <w:r w:rsidR="00C33E92" w:rsidRPr="00240241">
        <w:rPr>
          <w:rFonts w:eastAsiaTheme="minorEastAsia"/>
          <w:bCs/>
          <w:color w:val="000000"/>
          <w:szCs w:val="21"/>
        </w:rPr>
        <w:t>4</w:t>
      </w:r>
      <w:r w:rsidRPr="00240241">
        <w:rPr>
          <w:rFonts w:eastAsiaTheme="minorEastAsia" w:hint="eastAsia"/>
          <w:bCs/>
          <w:color w:val="000000"/>
          <w:szCs w:val="21"/>
        </w:rPr>
        <w:t>]</w:t>
      </w:r>
      <w:r>
        <w:rPr>
          <w:rFonts w:eastAsiaTheme="minorEastAsia"/>
          <w:b/>
          <w:color w:val="000000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Kaiwen</w:t>
      </w:r>
      <w:proofErr w:type="spellEnd"/>
      <w:r w:rsidR="00C33E92" w:rsidRPr="0018736B">
        <w:rPr>
          <w:rFonts w:eastAsiaTheme="minorEastAsia"/>
          <w:szCs w:val="21"/>
        </w:rPr>
        <w:t xml:space="preserve"> Zhou, Tan Cheng, </w:t>
      </w:r>
      <w:proofErr w:type="spellStart"/>
      <w:r w:rsidR="00C33E92" w:rsidRPr="0018736B">
        <w:rPr>
          <w:rFonts w:eastAsiaTheme="minorEastAsia"/>
          <w:szCs w:val="21"/>
        </w:rPr>
        <w:t>Jinyue</w:t>
      </w:r>
      <w:proofErr w:type="spellEnd"/>
      <w:r w:rsidR="00C33E92" w:rsidRPr="0018736B">
        <w:rPr>
          <w:rFonts w:eastAsiaTheme="minorEastAsia"/>
          <w:szCs w:val="21"/>
        </w:rPr>
        <w:t xml:space="preserve"> Zhan, </w:t>
      </w:r>
      <w:proofErr w:type="spellStart"/>
      <w:r w:rsidR="00C33E92" w:rsidRPr="0018736B">
        <w:rPr>
          <w:rFonts w:eastAsiaTheme="minorEastAsia"/>
          <w:szCs w:val="21"/>
        </w:rPr>
        <w:t>Xuan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Peng</w:t>
      </w:r>
      <w:proofErr w:type="spellEnd"/>
      <w:r w:rsidR="00C33E92" w:rsidRPr="0018736B">
        <w:rPr>
          <w:rFonts w:eastAsiaTheme="minorEastAsia"/>
          <w:szCs w:val="21"/>
        </w:rPr>
        <w:t xml:space="preserve">, </w:t>
      </w:r>
      <w:proofErr w:type="spellStart"/>
      <w:r w:rsidR="00C33E92" w:rsidRPr="0018736B">
        <w:rPr>
          <w:rFonts w:eastAsiaTheme="minorEastAsia"/>
          <w:szCs w:val="21"/>
        </w:rPr>
        <w:t>Yue</w:t>
      </w:r>
      <w:proofErr w:type="spellEnd"/>
      <w:r w:rsidR="00C33E92" w:rsidRPr="0018736B">
        <w:rPr>
          <w:rFonts w:eastAsiaTheme="minorEastAsia"/>
          <w:szCs w:val="21"/>
        </w:rPr>
        <w:t xml:space="preserve"> Zhang, </w:t>
      </w:r>
      <w:proofErr w:type="spellStart"/>
      <w:r w:rsidR="00C33E92" w:rsidRPr="0018736B">
        <w:rPr>
          <w:rFonts w:eastAsiaTheme="minorEastAsia"/>
          <w:szCs w:val="21"/>
        </w:rPr>
        <w:t>Jianpei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Wen</w:t>
      </w:r>
      <w:proofErr w:type="spellEnd"/>
      <w:r w:rsidR="00C33E92" w:rsidRPr="0018736B">
        <w:rPr>
          <w:rFonts w:eastAsiaTheme="minorEastAsia"/>
          <w:szCs w:val="21"/>
        </w:rPr>
        <w:t xml:space="preserve">, </w:t>
      </w:r>
      <w:proofErr w:type="spellStart"/>
      <w:r w:rsidR="00C33E92" w:rsidRPr="0018736B">
        <w:rPr>
          <w:rFonts w:eastAsiaTheme="minorEastAsia"/>
          <w:szCs w:val="21"/>
        </w:rPr>
        <w:t>Xiaoman</w:t>
      </w:r>
      <w:proofErr w:type="spellEnd"/>
      <w:r w:rsidR="00C33E92" w:rsidRPr="0018736B">
        <w:rPr>
          <w:rFonts w:eastAsiaTheme="minorEastAsia"/>
          <w:szCs w:val="21"/>
        </w:rPr>
        <w:t xml:space="preserve"> Chen, </w:t>
      </w:r>
      <w:proofErr w:type="spellStart"/>
      <w:r w:rsidR="00C33E92" w:rsidRPr="0018736B">
        <w:rPr>
          <w:rFonts w:eastAsiaTheme="minorEastAsia"/>
          <w:szCs w:val="21"/>
        </w:rPr>
        <w:t>Muying</w:t>
      </w:r>
      <w:proofErr w:type="spellEnd"/>
      <w:r w:rsidR="00C33E92" w:rsidRPr="0018736B">
        <w:rPr>
          <w:rFonts w:eastAsiaTheme="minorEastAsia"/>
          <w:szCs w:val="21"/>
        </w:rPr>
        <w:t xml:space="preserve"> Ying</w:t>
      </w:r>
      <w:r w:rsidR="00C33E92" w:rsidRPr="0018736B">
        <w:rPr>
          <w:rFonts w:eastAsiaTheme="minorEastAsia"/>
          <w:b/>
          <w:szCs w:val="21"/>
        </w:rPr>
        <w:sym w:font="Wingdings" w:char="F0AC"/>
      </w:r>
      <w:r w:rsidR="00C33E92" w:rsidRPr="0018736B">
        <w:rPr>
          <w:rFonts w:eastAsiaTheme="minorEastAsia"/>
          <w:szCs w:val="21"/>
        </w:rPr>
        <w:t>. Targeting tumor</w:t>
      </w:r>
      <w:r w:rsidR="00C33E92" w:rsidRPr="0018736B">
        <w:rPr>
          <w:rFonts w:eastAsia="MS Mincho"/>
          <w:szCs w:val="21"/>
        </w:rPr>
        <w:t>‑</w:t>
      </w:r>
      <w:r w:rsidR="00C33E92" w:rsidRPr="0018736B">
        <w:rPr>
          <w:rFonts w:eastAsiaTheme="minorEastAsia"/>
          <w:szCs w:val="21"/>
        </w:rPr>
        <w:t>associated macrophages in</w:t>
      </w:r>
      <w:r w:rsidR="00E96500">
        <w:rPr>
          <w:rFonts w:eastAsiaTheme="minorEastAsia"/>
          <w:szCs w:val="21"/>
        </w:rPr>
        <w:t xml:space="preserve"> </w:t>
      </w:r>
      <w:r w:rsidR="00C33E92" w:rsidRPr="0018736B">
        <w:rPr>
          <w:rFonts w:eastAsiaTheme="minorEastAsia"/>
          <w:szCs w:val="21"/>
        </w:rPr>
        <w:t>tumor</w:t>
      </w:r>
      <w:r w:rsidR="00E96500">
        <w:rPr>
          <w:rFonts w:eastAsiaTheme="minorEastAsia"/>
          <w:szCs w:val="21"/>
        </w:rPr>
        <w:t xml:space="preserve"> </w:t>
      </w:r>
      <w:r w:rsidR="00C33E92" w:rsidRPr="0018736B">
        <w:rPr>
          <w:rFonts w:eastAsiaTheme="minorEastAsia"/>
          <w:szCs w:val="21"/>
        </w:rPr>
        <w:t xml:space="preserve">microenvironment. </w:t>
      </w:r>
      <w:proofErr w:type="spellStart"/>
      <w:r w:rsidR="00C33E92" w:rsidRPr="0018736B">
        <w:rPr>
          <w:rFonts w:eastAsiaTheme="minorEastAsia"/>
          <w:szCs w:val="21"/>
        </w:rPr>
        <w:t>Oncol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Lett</w:t>
      </w:r>
      <w:proofErr w:type="spellEnd"/>
      <w:r w:rsidR="00C33E92" w:rsidRPr="0018736B">
        <w:rPr>
          <w:rFonts w:eastAsiaTheme="minorEastAsia"/>
          <w:szCs w:val="21"/>
        </w:rPr>
        <w:t xml:space="preserve">. 2020 Nov;20(5):234. </w:t>
      </w:r>
      <w:r w:rsidR="00C33E92" w:rsidRPr="0018736B">
        <w:rPr>
          <w:rFonts w:eastAsiaTheme="minorEastAsia"/>
          <w:szCs w:val="21"/>
        </w:rPr>
        <w:t>（</w:t>
      </w:r>
      <w:r w:rsidR="00C33E92" w:rsidRPr="0018736B">
        <w:rPr>
          <w:rFonts w:eastAsiaTheme="minorEastAsia"/>
          <w:szCs w:val="21"/>
        </w:rPr>
        <w:t>SCIE</w:t>
      </w:r>
      <w:r w:rsidR="00C33E92" w:rsidRPr="0018736B">
        <w:rPr>
          <w:rFonts w:eastAsiaTheme="minorEastAsia"/>
          <w:szCs w:val="21"/>
        </w:rPr>
        <w:t>，当年影响因子</w:t>
      </w:r>
      <w:r w:rsidR="00C33E92" w:rsidRPr="0018736B">
        <w:rPr>
          <w:rFonts w:eastAsiaTheme="minorEastAsia"/>
          <w:szCs w:val="21"/>
        </w:rPr>
        <w:t xml:space="preserve"> 2.967</w:t>
      </w:r>
      <w:r w:rsidR="00C33E92" w:rsidRPr="0018736B">
        <w:rPr>
          <w:rFonts w:eastAsiaTheme="minorEastAsia"/>
          <w:szCs w:val="21"/>
        </w:rPr>
        <w:t>）</w:t>
      </w:r>
      <w:r w:rsidR="00C33E92" w:rsidRPr="0018736B">
        <w:rPr>
          <w:rFonts w:eastAsiaTheme="minorEastAsia"/>
          <w:b/>
          <w:szCs w:val="21"/>
        </w:rPr>
        <w:t>(</w:t>
      </w:r>
      <w:r w:rsidR="00E96500">
        <w:rPr>
          <w:rFonts w:eastAsiaTheme="minorEastAsia" w:hint="eastAsia"/>
          <w:b/>
          <w:szCs w:val="21"/>
        </w:rPr>
        <w:t>应牡英</w:t>
      </w:r>
      <w:r w:rsidR="00E96500">
        <w:rPr>
          <w:rFonts w:eastAsiaTheme="minorEastAsia" w:hint="eastAsia"/>
          <w:b/>
          <w:szCs w:val="21"/>
        </w:rPr>
        <w:t xml:space="preserve"> </w:t>
      </w:r>
      <w:r w:rsidR="00C33E92" w:rsidRPr="0018736B">
        <w:rPr>
          <w:rFonts w:eastAsiaTheme="minorEastAsia"/>
          <w:b/>
          <w:color w:val="000000"/>
          <w:szCs w:val="21"/>
        </w:rPr>
        <w:t>通讯作者</w:t>
      </w:r>
      <w:r w:rsidR="00C33E92" w:rsidRPr="0018736B">
        <w:rPr>
          <w:rFonts w:eastAsiaTheme="minorEastAsia"/>
          <w:b/>
          <w:color w:val="000000"/>
          <w:szCs w:val="21"/>
        </w:rPr>
        <w:t>)</w:t>
      </w:r>
    </w:p>
    <w:p w:rsidR="00C33E92" w:rsidRPr="0018736B" w:rsidRDefault="00240241" w:rsidP="00C33E92">
      <w:pPr>
        <w:spacing w:line="360" w:lineRule="auto"/>
        <w:jc w:val="left"/>
        <w:rPr>
          <w:rFonts w:eastAsiaTheme="minorEastAsia"/>
          <w:szCs w:val="21"/>
        </w:rPr>
      </w:pPr>
      <w:r w:rsidRPr="00240241">
        <w:rPr>
          <w:rFonts w:eastAsiaTheme="minorEastAsia" w:hint="eastAsia"/>
          <w:bCs/>
          <w:szCs w:val="21"/>
        </w:rPr>
        <w:t>[</w:t>
      </w:r>
      <w:r w:rsidR="00C33E92" w:rsidRPr="00240241">
        <w:rPr>
          <w:rFonts w:eastAsiaTheme="minorEastAsia"/>
          <w:bCs/>
          <w:szCs w:val="21"/>
        </w:rPr>
        <w:t>5</w:t>
      </w:r>
      <w:r w:rsidRPr="00240241">
        <w:rPr>
          <w:rFonts w:eastAsiaTheme="minorEastAsia" w:hint="eastAsia"/>
          <w:bCs/>
          <w:szCs w:val="21"/>
        </w:rPr>
        <w:t>]</w:t>
      </w:r>
      <w:r w:rsidR="00C33E92" w:rsidRPr="00240241">
        <w:rPr>
          <w:rFonts w:eastAsiaTheme="minorEastAsia"/>
          <w:bCs/>
          <w:szCs w:val="21"/>
        </w:rPr>
        <w:t xml:space="preserve"> </w:t>
      </w:r>
      <w:r w:rsidR="00C33E92" w:rsidRPr="0018736B">
        <w:rPr>
          <w:rFonts w:eastAsiaTheme="minorEastAsia"/>
          <w:szCs w:val="21"/>
        </w:rPr>
        <w:t xml:space="preserve">Tan Cheng, </w:t>
      </w:r>
      <w:proofErr w:type="spellStart"/>
      <w:r w:rsidR="00C33E92" w:rsidRPr="0018736B">
        <w:rPr>
          <w:rFonts w:eastAsiaTheme="minorEastAsia"/>
          <w:szCs w:val="21"/>
        </w:rPr>
        <w:t>Muying</w:t>
      </w:r>
      <w:proofErr w:type="spellEnd"/>
      <w:r w:rsidR="00C33E92" w:rsidRPr="0018736B">
        <w:rPr>
          <w:rFonts w:eastAsiaTheme="minorEastAsia"/>
          <w:szCs w:val="21"/>
        </w:rPr>
        <w:t xml:space="preserve"> Ying</w:t>
      </w:r>
      <w:r w:rsidR="00C33E92" w:rsidRPr="0018736B">
        <w:rPr>
          <w:rFonts w:eastAsiaTheme="minorEastAsia"/>
          <w:szCs w:val="21"/>
        </w:rPr>
        <w:sym w:font="Wingdings" w:char="F0AC"/>
      </w:r>
      <w:r w:rsidR="00C33E92" w:rsidRPr="0018736B">
        <w:rPr>
          <w:rFonts w:eastAsiaTheme="minorEastAsia"/>
          <w:szCs w:val="21"/>
        </w:rPr>
        <w:t xml:space="preserve">. Antitumor Effect of </w:t>
      </w:r>
      <w:proofErr w:type="spellStart"/>
      <w:r w:rsidR="00C33E92" w:rsidRPr="0018736B">
        <w:rPr>
          <w:rFonts w:eastAsiaTheme="minorEastAsia"/>
          <w:szCs w:val="21"/>
        </w:rPr>
        <w:t>Saikosaponin</w:t>
      </w:r>
      <w:proofErr w:type="spellEnd"/>
      <w:r w:rsidR="00C33E92" w:rsidRPr="0018736B">
        <w:rPr>
          <w:rFonts w:eastAsiaTheme="minorEastAsia"/>
          <w:szCs w:val="21"/>
        </w:rPr>
        <w:t xml:space="preserve"> A on Human </w:t>
      </w:r>
      <w:proofErr w:type="spellStart"/>
      <w:r w:rsidR="00C33E92" w:rsidRPr="0018736B">
        <w:rPr>
          <w:rFonts w:eastAsiaTheme="minorEastAsia"/>
          <w:szCs w:val="21"/>
        </w:rPr>
        <w:t>Neuroblastoma</w:t>
      </w:r>
      <w:proofErr w:type="spellEnd"/>
      <w:r w:rsidR="00C33E92" w:rsidRPr="0018736B">
        <w:rPr>
          <w:rFonts w:eastAsiaTheme="minorEastAsia"/>
          <w:szCs w:val="21"/>
        </w:rPr>
        <w:t xml:space="preserve"> Cells Biomed Res Int.; 2021:5845554</w:t>
      </w:r>
      <w:r w:rsidR="00C33E92" w:rsidRPr="0018736B">
        <w:rPr>
          <w:rFonts w:eastAsiaTheme="minorEastAsia"/>
          <w:szCs w:val="21"/>
        </w:rPr>
        <w:t>（</w:t>
      </w:r>
      <w:r w:rsidR="00C33E92" w:rsidRPr="0018736B">
        <w:rPr>
          <w:rFonts w:eastAsiaTheme="minorEastAsia"/>
          <w:szCs w:val="21"/>
        </w:rPr>
        <w:t>SCIE</w:t>
      </w:r>
      <w:r w:rsidR="00C33E92" w:rsidRPr="0018736B">
        <w:rPr>
          <w:rFonts w:eastAsiaTheme="minorEastAsia"/>
          <w:szCs w:val="21"/>
        </w:rPr>
        <w:t>，当年</w:t>
      </w:r>
      <w:r w:rsidR="00C33E92" w:rsidRPr="0018736B">
        <w:rPr>
          <w:rFonts w:eastAsiaTheme="minorEastAsia"/>
          <w:szCs w:val="21"/>
        </w:rPr>
        <w:t>IF3.411</w:t>
      </w:r>
      <w:r w:rsidR="00C33E92" w:rsidRPr="0018736B">
        <w:rPr>
          <w:rFonts w:eastAsiaTheme="minorEastAsia"/>
          <w:szCs w:val="21"/>
        </w:rPr>
        <w:t>）</w:t>
      </w:r>
      <w:r w:rsidR="00C33E92" w:rsidRPr="0018736B">
        <w:rPr>
          <w:rFonts w:eastAsiaTheme="minorEastAsia"/>
          <w:szCs w:val="21"/>
        </w:rPr>
        <w:t>. (</w:t>
      </w:r>
      <w:r w:rsidR="00362FF7">
        <w:rPr>
          <w:rFonts w:eastAsiaTheme="minorEastAsia" w:hint="eastAsia"/>
          <w:b/>
          <w:szCs w:val="21"/>
        </w:rPr>
        <w:t>应牡英</w:t>
      </w:r>
      <w:r w:rsidR="00362FF7">
        <w:rPr>
          <w:rFonts w:eastAsiaTheme="minorEastAsia" w:hint="eastAsia"/>
          <w:b/>
          <w:szCs w:val="21"/>
        </w:rPr>
        <w:t xml:space="preserve"> </w:t>
      </w:r>
      <w:r w:rsidR="00C33E92" w:rsidRPr="0018736B">
        <w:rPr>
          <w:rFonts w:eastAsiaTheme="minorEastAsia"/>
          <w:b/>
          <w:szCs w:val="21"/>
        </w:rPr>
        <w:t>通讯作者</w:t>
      </w:r>
      <w:r w:rsidR="00C33E92" w:rsidRPr="0018736B">
        <w:rPr>
          <w:rFonts w:eastAsiaTheme="minorEastAsia"/>
          <w:szCs w:val="21"/>
        </w:rPr>
        <w:t>)</w:t>
      </w:r>
    </w:p>
    <w:p w:rsidR="00C33E92" w:rsidRPr="0018736B" w:rsidRDefault="00240241" w:rsidP="00C33E92">
      <w:pPr>
        <w:spacing w:line="360" w:lineRule="auto"/>
        <w:jc w:val="left"/>
        <w:rPr>
          <w:rFonts w:eastAsiaTheme="minorEastAsia"/>
          <w:b/>
          <w:color w:val="000000"/>
          <w:szCs w:val="21"/>
        </w:rPr>
      </w:pPr>
      <w:r w:rsidRPr="00240241">
        <w:rPr>
          <w:rFonts w:eastAsiaTheme="minorEastAsia" w:hint="eastAsia"/>
          <w:bCs/>
          <w:szCs w:val="21"/>
        </w:rPr>
        <w:t>[</w:t>
      </w:r>
      <w:r w:rsidR="00C33E92" w:rsidRPr="00240241">
        <w:rPr>
          <w:rFonts w:eastAsiaTheme="minorEastAsia"/>
          <w:bCs/>
          <w:szCs w:val="21"/>
        </w:rPr>
        <w:t>6</w:t>
      </w:r>
      <w:r w:rsidRPr="00240241">
        <w:rPr>
          <w:rFonts w:eastAsiaTheme="minorEastAsia" w:hint="eastAsia"/>
          <w:bCs/>
          <w:szCs w:val="21"/>
        </w:rPr>
        <w:t>]</w:t>
      </w:r>
      <w:r w:rsidR="00C33E92" w:rsidRPr="00240241">
        <w:rPr>
          <w:rFonts w:eastAsiaTheme="minorEastAsia"/>
          <w:bCs/>
          <w:szCs w:val="21"/>
        </w:rPr>
        <w:t xml:space="preserve"> </w:t>
      </w:r>
      <w:r w:rsidR="00C33E92" w:rsidRPr="0018736B">
        <w:rPr>
          <w:rFonts w:eastAsiaTheme="minorEastAsia"/>
          <w:szCs w:val="21"/>
        </w:rPr>
        <w:t xml:space="preserve">Wang Wei, </w:t>
      </w:r>
      <w:proofErr w:type="spellStart"/>
      <w:r w:rsidR="00C33E92" w:rsidRPr="0018736B">
        <w:rPr>
          <w:rFonts w:eastAsiaTheme="minorEastAsia"/>
          <w:szCs w:val="21"/>
        </w:rPr>
        <w:t>Tian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Hu</w:t>
      </w:r>
      <w:proofErr w:type="spellEnd"/>
      <w:r w:rsidR="00C33E92" w:rsidRPr="0018736B">
        <w:rPr>
          <w:rFonts w:eastAsiaTheme="minorEastAsia"/>
          <w:szCs w:val="21"/>
        </w:rPr>
        <w:t xml:space="preserve">. </w:t>
      </w:r>
      <w:proofErr w:type="spellStart"/>
      <w:r w:rsidR="00C33E92" w:rsidRPr="0018736B">
        <w:rPr>
          <w:rFonts w:eastAsiaTheme="minorEastAsia"/>
          <w:szCs w:val="21"/>
        </w:rPr>
        <w:t>Huilong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Luo</w:t>
      </w:r>
      <w:proofErr w:type="spellEnd"/>
      <w:r w:rsidR="00C33E92" w:rsidRPr="0018736B">
        <w:rPr>
          <w:rFonts w:eastAsiaTheme="minorEastAsia"/>
          <w:szCs w:val="21"/>
        </w:rPr>
        <w:t xml:space="preserve">, Zhang Ye, </w:t>
      </w:r>
      <w:proofErr w:type="spellStart"/>
      <w:r w:rsidR="00C33E92" w:rsidRPr="0018736B">
        <w:rPr>
          <w:rFonts w:eastAsiaTheme="minorEastAsia"/>
          <w:szCs w:val="21"/>
        </w:rPr>
        <w:t>Feiteng</w:t>
      </w:r>
      <w:proofErr w:type="spellEnd"/>
      <w:r w:rsidR="00C33E92" w:rsidRPr="0018736B">
        <w:rPr>
          <w:rFonts w:eastAsiaTheme="minorEastAsia"/>
          <w:szCs w:val="21"/>
        </w:rPr>
        <w:t xml:space="preserve"> Lu, </w:t>
      </w:r>
      <w:proofErr w:type="spellStart"/>
      <w:r w:rsidR="00C33E92" w:rsidRPr="0018736B">
        <w:rPr>
          <w:rFonts w:eastAsiaTheme="minorEastAsia"/>
          <w:szCs w:val="21"/>
        </w:rPr>
        <w:t>Yanqing</w:t>
      </w:r>
      <w:proofErr w:type="spellEnd"/>
      <w:r w:rsidR="00C33E92" w:rsidRPr="0018736B">
        <w:rPr>
          <w:rFonts w:eastAsiaTheme="minorEastAsia"/>
          <w:szCs w:val="21"/>
        </w:rPr>
        <w:t xml:space="preserve"> Wu, </w:t>
      </w:r>
      <w:proofErr w:type="spellStart"/>
      <w:r w:rsidR="00C33E92" w:rsidRPr="0018736B">
        <w:rPr>
          <w:rFonts w:eastAsiaTheme="minorEastAsia"/>
          <w:szCs w:val="21"/>
        </w:rPr>
        <w:t>Muying</w:t>
      </w:r>
      <w:proofErr w:type="spellEnd"/>
      <w:r w:rsidR="00C33E92" w:rsidRPr="0018736B">
        <w:rPr>
          <w:rFonts w:eastAsiaTheme="minorEastAsia"/>
          <w:szCs w:val="21"/>
        </w:rPr>
        <w:t xml:space="preserve"> Ying</w:t>
      </w:r>
      <w:r w:rsidR="00C33E92" w:rsidRPr="0018736B">
        <w:rPr>
          <w:rFonts w:eastAsiaTheme="minorEastAsia"/>
          <w:b/>
          <w:szCs w:val="21"/>
        </w:rPr>
        <w:sym w:font="Wingdings" w:char="F0AC"/>
      </w:r>
      <w:r w:rsidR="00C33E92" w:rsidRPr="0018736B">
        <w:rPr>
          <w:rFonts w:eastAsiaTheme="minorEastAsia"/>
          <w:szCs w:val="21"/>
        </w:rPr>
        <w:t xml:space="preserve">. The cross-sectional study of hepatic lipase </w:t>
      </w:r>
      <w:proofErr w:type="spellStart"/>
      <w:r w:rsidR="00C33E92" w:rsidRPr="0018736B">
        <w:rPr>
          <w:rFonts w:eastAsiaTheme="minorEastAsia"/>
          <w:szCs w:val="21"/>
        </w:rPr>
        <w:t>SNPs</w:t>
      </w:r>
      <w:proofErr w:type="spellEnd"/>
      <w:r w:rsidR="00C33E92" w:rsidRPr="0018736B">
        <w:rPr>
          <w:rFonts w:eastAsiaTheme="minorEastAsia"/>
          <w:szCs w:val="21"/>
        </w:rPr>
        <w:t xml:space="preserve"> and plasma lipid levels. Food </w:t>
      </w:r>
      <w:proofErr w:type="spellStart"/>
      <w:r w:rsidR="00C33E92" w:rsidRPr="0018736B">
        <w:rPr>
          <w:rFonts w:eastAsiaTheme="minorEastAsia"/>
          <w:szCs w:val="21"/>
        </w:rPr>
        <w:t>Sci</w:t>
      </w:r>
      <w:proofErr w:type="spellEnd"/>
      <w:r w:rsidR="00C33E92" w:rsidRPr="0018736B">
        <w:rPr>
          <w:rFonts w:eastAsiaTheme="minorEastAsia"/>
          <w:szCs w:val="21"/>
        </w:rPr>
        <w:t xml:space="preserve"> </w:t>
      </w:r>
      <w:proofErr w:type="spellStart"/>
      <w:r w:rsidR="00C33E92" w:rsidRPr="0018736B">
        <w:rPr>
          <w:rFonts w:eastAsiaTheme="minorEastAsia"/>
          <w:szCs w:val="21"/>
        </w:rPr>
        <w:t>Nutr</w:t>
      </w:r>
      <w:proofErr w:type="spellEnd"/>
      <w:r w:rsidR="00C33E92" w:rsidRPr="0018736B">
        <w:rPr>
          <w:rFonts w:eastAsiaTheme="minorEastAsia"/>
          <w:szCs w:val="21"/>
        </w:rPr>
        <w:t>. 2020;8:1162–1172.</w:t>
      </w:r>
      <w:r w:rsidR="00C33E92" w:rsidRPr="0018736B">
        <w:rPr>
          <w:rFonts w:eastAsiaTheme="minorEastAsia"/>
          <w:szCs w:val="21"/>
        </w:rPr>
        <w:t>（</w:t>
      </w:r>
      <w:r w:rsidR="00C33E92" w:rsidRPr="0018736B">
        <w:rPr>
          <w:rFonts w:eastAsiaTheme="minorEastAsia"/>
          <w:szCs w:val="21"/>
        </w:rPr>
        <w:t>SCIE</w:t>
      </w:r>
      <w:r w:rsidR="00C33E92" w:rsidRPr="0018736B">
        <w:rPr>
          <w:rFonts w:eastAsiaTheme="minorEastAsia"/>
          <w:szCs w:val="21"/>
        </w:rPr>
        <w:t>，当年影响因子</w:t>
      </w:r>
      <w:r w:rsidR="00C33E92" w:rsidRPr="0018736B">
        <w:rPr>
          <w:rFonts w:eastAsiaTheme="minorEastAsia"/>
          <w:szCs w:val="21"/>
        </w:rPr>
        <w:t>2.42</w:t>
      </w:r>
      <w:r w:rsidR="00C33E92" w:rsidRPr="0018736B">
        <w:rPr>
          <w:rFonts w:eastAsiaTheme="minorEastAsia"/>
          <w:szCs w:val="21"/>
        </w:rPr>
        <w:t>）。</w:t>
      </w:r>
      <w:r w:rsidR="00C33E92" w:rsidRPr="0018736B">
        <w:rPr>
          <w:rFonts w:eastAsiaTheme="minorEastAsia"/>
          <w:szCs w:val="21"/>
        </w:rPr>
        <w:t xml:space="preserve"> </w:t>
      </w:r>
      <w:r w:rsidR="00C33E92" w:rsidRPr="0018736B">
        <w:rPr>
          <w:rFonts w:eastAsiaTheme="minorEastAsia"/>
          <w:b/>
          <w:szCs w:val="21"/>
        </w:rPr>
        <w:t>(</w:t>
      </w:r>
      <w:r w:rsidR="00362FF7">
        <w:rPr>
          <w:rFonts w:eastAsiaTheme="minorEastAsia" w:hint="eastAsia"/>
          <w:b/>
          <w:szCs w:val="21"/>
        </w:rPr>
        <w:t>应牡英</w:t>
      </w:r>
      <w:r w:rsidR="00362FF7">
        <w:rPr>
          <w:rFonts w:eastAsiaTheme="minorEastAsia" w:hint="eastAsia"/>
          <w:b/>
          <w:szCs w:val="21"/>
        </w:rPr>
        <w:t xml:space="preserve"> </w:t>
      </w:r>
      <w:r w:rsidR="00C33E92" w:rsidRPr="0018736B">
        <w:rPr>
          <w:rFonts w:eastAsiaTheme="minorEastAsia"/>
          <w:b/>
          <w:color w:val="000000"/>
          <w:szCs w:val="21"/>
        </w:rPr>
        <w:t>通讯作者</w:t>
      </w:r>
      <w:r w:rsidR="00C33E92" w:rsidRPr="0018736B">
        <w:rPr>
          <w:rFonts w:eastAsiaTheme="minorEastAsia"/>
          <w:b/>
          <w:color w:val="000000"/>
          <w:szCs w:val="21"/>
        </w:rPr>
        <w:t>)</w:t>
      </w:r>
    </w:p>
    <w:p w:rsidR="00C33E92" w:rsidRPr="00240241" w:rsidRDefault="00240241" w:rsidP="00240241">
      <w:pPr>
        <w:pStyle w:val="a6"/>
        <w:spacing w:line="360" w:lineRule="auto"/>
        <w:ind w:leftChars="-1" w:left="-2" w:firstLineChars="0" w:firstLine="0"/>
        <w:rPr>
          <w:rFonts w:eastAsiaTheme="minorEastAsia"/>
          <w:bCs/>
          <w:sz w:val="24"/>
        </w:rPr>
      </w:pPr>
      <w:r w:rsidRPr="00240241">
        <w:rPr>
          <w:rFonts w:eastAsiaTheme="minorEastAsia" w:hint="eastAsia"/>
          <w:bCs/>
          <w:sz w:val="24"/>
        </w:rPr>
        <w:t>[</w:t>
      </w:r>
      <w:r w:rsidR="0044278C" w:rsidRPr="00240241">
        <w:rPr>
          <w:rFonts w:eastAsiaTheme="minorEastAsia" w:hint="eastAsia"/>
          <w:bCs/>
          <w:sz w:val="24"/>
        </w:rPr>
        <w:t>7</w:t>
      </w:r>
      <w:r w:rsidRPr="00240241">
        <w:rPr>
          <w:rFonts w:eastAsiaTheme="minorEastAsia" w:hint="eastAsia"/>
          <w:bCs/>
          <w:sz w:val="24"/>
        </w:rPr>
        <w:t>]</w:t>
      </w:r>
      <w:r w:rsidR="0044278C" w:rsidRPr="00240241">
        <w:rPr>
          <w:rFonts w:eastAsiaTheme="minorEastAsia"/>
          <w:bCs/>
          <w:sz w:val="24"/>
        </w:rPr>
        <w:t xml:space="preserve"> </w:t>
      </w:r>
      <w:r w:rsidR="00140A45" w:rsidRPr="00240241">
        <w:rPr>
          <w:rFonts w:eastAsiaTheme="minorEastAsia"/>
          <w:bCs/>
          <w:sz w:val="24"/>
        </w:rPr>
        <w:t>获得学术奖项（指导研究生和本科生获奖）：</w:t>
      </w:r>
      <w:r w:rsidR="00140A45" w:rsidRPr="00240241">
        <w:rPr>
          <w:rFonts w:eastAsiaTheme="minorEastAsia"/>
          <w:bCs/>
          <w:sz w:val="24"/>
        </w:rPr>
        <w:t xml:space="preserve"> </w:t>
      </w:r>
      <w:r>
        <w:rPr>
          <w:rFonts w:eastAsiaTheme="minorEastAsia" w:hint="eastAsia"/>
          <w:bCs/>
          <w:sz w:val="24"/>
        </w:rPr>
        <w:t>最近几年</w:t>
      </w:r>
      <w:r w:rsidR="00362FF7">
        <w:rPr>
          <w:rFonts w:eastAsiaTheme="minorEastAsia" w:hint="eastAsia"/>
          <w:bCs/>
          <w:sz w:val="24"/>
        </w:rPr>
        <w:t>，作为指导老师，</w:t>
      </w:r>
      <w:r w:rsidR="00140A45" w:rsidRPr="00240241">
        <w:rPr>
          <w:rFonts w:eastAsiaTheme="minorEastAsia"/>
          <w:bCs/>
          <w:sz w:val="24"/>
        </w:rPr>
        <w:t>指导学生学科竞赛，</w:t>
      </w:r>
      <w:r w:rsidR="0044278C" w:rsidRPr="00240241">
        <w:rPr>
          <w:rFonts w:eastAsiaTheme="minorEastAsia"/>
          <w:bCs/>
          <w:sz w:val="24"/>
        </w:rPr>
        <w:t>获</w:t>
      </w:r>
      <w:r w:rsidR="0044278C" w:rsidRPr="00240241">
        <w:rPr>
          <w:rFonts w:eastAsiaTheme="minorEastAsia" w:hint="eastAsia"/>
          <w:bCs/>
          <w:sz w:val="24"/>
        </w:rPr>
        <w:t>得</w:t>
      </w:r>
      <w:r w:rsidR="00362FF7">
        <w:rPr>
          <w:rFonts w:eastAsiaTheme="minorEastAsia" w:hint="eastAsia"/>
          <w:bCs/>
          <w:sz w:val="24"/>
        </w:rPr>
        <w:t>各种</w:t>
      </w:r>
      <w:r w:rsidR="0044278C" w:rsidRPr="00240241">
        <w:rPr>
          <w:rFonts w:eastAsiaTheme="minorEastAsia"/>
          <w:bCs/>
          <w:sz w:val="24"/>
        </w:rPr>
        <w:t>奖</w:t>
      </w:r>
      <w:r w:rsidR="0044278C" w:rsidRPr="00240241">
        <w:rPr>
          <w:rFonts w:eastAsiaTheme="minorEastAsia" w:hint="eastAsia"/>
          <w:bCs/>
          <w:sz w:val="24"/>
        </w:rPr>
        <w:t>项</w:t>
      </w:r>
      <w:r w:rsidR="00140A45" w:rsidRPr="00240241">
        <w:rPr>
          <w:rFonts w:eastAsiaTheme="minorEastAsia"/>
          <w:bCs/>
          <w:sz w:val="24"/>
        </w:rPr>
        <w:t>2</w:t>
      </w:r>
      <w:r w:rsidR="0044278C" w:rsidRPr="00240241">
        <w:rPr>
          <w:rFonts w:eastAsiaTheme="minorEastAsia" w:hint="eastAsia"/>
          <w:bCs/>
          <w:sz w:val="24"/>
        </w:rPr>
        <w:t>0</w:t>
      </w:r>
      <w:r w:rsidR="0044278C" w:rsidRPr="00240241">
        <w:rPr>
          <w:rFonts w:eastAsiaTheme="minorEastAsia" w:hint="eastAsia"/>
          <w:bCs/>
          <w:sz w:val="24"/>
        </w:rPr>
        <w:t>多</w:t>
      </w:r>
      <w:r w:rsidR="00140A45" w:rsidRPr="00240241">
        <w:rPr>
          <w:rFonts w:eastAsiaTheme="minorEastAsia"/>
          <w:bCs/>
          <w:sz w:val="24"/>
        </w:rPr>
        <w:t>项，</w:t>
      </w:r>
      <w:r w:rsidR="0044278C" w:rsidRPr="00240241">
        <w:rPr>
          <w:rFonts w:eastAsiaTheme="minorEastAsia" w:hint="eastAsia"/>
          <w:bCs/>
          <w:sz w:val="24"/>
        </w:rPr>
        <w:t>其中</w:t>
      </w:r>
      <w:r w:rsidR="00140A45" w:rsidRPr="00240241">
        <w:rPr>
          <w:rFonts w:eastAsiaTheme="minorEastAsia"/>
          <w:bCs/>
          <w:sz w:val="24"/>
        </w:rPr>
        <w:t>国家级</w:t>
      </w:r>
      <w:r w:rsidR="00140A45" w:rsidRPr="00240241">
        <w:rPr>
          <w:rFonts w:eastAsiaTheme="minorEastAsia"/>
          <w:bCs/>
          <w:sz w:val="24"/>
        </w:rPr>
        <w:t>10</w:t>
      </w:r>
      <w:r w:rsidR="00140A45" w:rsidRPr="00240241">
        <w:rPr>
          <w:rFonts w:eastAsiaTheme="minorEastAsia"/>
          <w:bCs/>
          <w:sz w:val="24"/>
        </w:rPr>
        <w:t>项有余，省级</w:t>
      </w:r>
      <w:r w:rsidR="00140A45" w:rsidRPr="00240241">
        <w:rPr>
          <w:rFonts w:eastAsiaTheme="minorEastAsia"/>
          <w:bCs/>
          <w:sz w:val="24"/>
        </w:rPr>
        <w:t>3</w:t>
      </w:r>
      <w:r w:rsidR="00140A45" w:rsidRPr="00240241">
        <w:rPr>
          <w:rFonts w:eastAsiaTheme="minorEastAsia"/>
          <w:bCs/>
          <w:sz w:val="24"/>
        </w:rPr>
        <w:t>项，校级</w:t>
      </w:r>
      <w:r w:rsidR="00140A45" w:rsidRPr="00240241">
        <w:rPr>
          <w:rFonts w:eastAsiaTheme="minorEastAsia"/>
          <w:bCs/>
          <w:sz w:val="24"/>
        </w:rPr>
        <w:t>8</w:t>
      </w:r>
      <w:r w:rsidR="00140A45" w:rsidRPr="00240241">
        <w:rPr>
          <w:rFonts w:eastAsiaTheme="minorEastAsia"/>
          <w:bCs/>
          <w:sz w:val="24"/>
        </w:rPr>
        <w:t>项</w:t>
      </w:r>
      <w:r>
        <w:rPr>
          <w:rFonts w:eastAsiaTheme="minorEastAsia" w:hint="eastAsia"/>
          <w:bCs/>
          <w:sz w:val="24"/>
        </w:rPr>
        <w:t>。</w:t>
      </w:r>
    </w:p>
    <w:p w:rsidR="00252BAE" w:rsidRPr="0044278C" w:rsidRDefault="00252BAE" w:rsidP="0044278C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/>
          <w:b/>
          <w:color w:val="0070C0"/>
          <w:sz w:val="28"/>
          <w:szCs w:val="28"/>
        </w:rPr>
      </w:pPr>
      <w:r w:rsidRPr="0044278C">
        <w:rPr>
          <w:rFonts w:eastAsiaTheme="minorEastAsia"/>
          <w:b/>
          <w:color w:val="0070C0"/>
          <w:sz w:val="28"/>
          <w:szCs w:val="28"/>
        </w:rPr>
        <w:t>联系方式：</w:t>
      </w:r>
      <w:r w:rsidRPr="0044278C">
        <w:rPr>
          <w:rFonts w:eastAsiaTheme="minorEastAsia"/>
          <w:b/>
          <w:color w:val="0070C0"/>
          <w:sz w:val="28"/>
          <w:szCs w:val="28"/>
        </w:rPr>
        <w:t xml:space="preserve"> </w:t>
      </w:r>
    </w:p>
    <w:p w:rsidR="00252BAE" w:rsidRPr="0018736B" w:rsidRDefault="00252BAE" w:rsidP="00C33E92">
      <w:pPr>
        <w:spacing w:line="360" w:lineRule="auto"/>
        <w:rPr>
          <w:rFonts w:eastAsiaTheme="minorEastAsia"/>
          <w:bCs/>
          <w:sz w:val="24"/>
        </w:rPr>
      </w:pPr>
      <w:r w:rsidRPr="0018736B">
        <w:rPr>
          <w:rFonts w:eastAsiaTheme="minorEastAsia"/>
          <w:bCs/>
          <w:sz w:val="24"/>
        </w:rPr>
        <w:t>电话：</w:t>
      </w:r>
      <w:r w:rsidRPr="0018736B">
        <w:rPr>
          <w:rFonts w:eastAsiaTheme="minorEastAsia"/>
          <w:bCs/>
          <w:sz w:val="24"/>
        </w:rPr>
        <w:t>15083515632</w:t>
      </w:r>
    </w:p>
    <w:p w:rsidR="00C33E92" w:rsidRPr="0018736B" w:rsidRDefault="00252BAE" w:rsidP="00631B72">
      <w:pPr>
        <w:spacing w:line="360" w:lineRule="auto"/>
        <w:rPr>
          <w:rFonts w:eastAsiaTheme="minorEastAsia"/>
          <w:bCs/>
          <w:sz w:val="24"/>
        </w:rPr>
      </w:pPr>
      <w:r w:rsidRPr="0018736B">
        <w:rPr>
          <w:rFonts w:eastAsiaTheme="minorEastAsia"/>
          <w:bCs/>
          <w:sz w:val="24"/>
        </w:rPr>
        <w:t>E-mail: yingmuying@ncu.edu.cn</w:t>
      </w:r>
    </w:p>
    <w:sectPr w:rsidR="00C33E92" w:rsidRPr="0018736B" w:rsidSect="00C9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C3" w:rsidRDefault="009146C3" w:rsidP="00660AE7">
      <w:r>
        <w:separator/>
      </w:r>
    </w:p>
  </w:endnote>
  <w:endnote w:type="continuationSeparator" w:id="0">
    <w:p w:rsidR="009146C3" w:rsidRDefault="009146C3" w:rsidP="0066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TT5235d5a9+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C3" w:rsidRDefault="009146C3" w:rsidP="00660AE7">
      <w:r>
        <w:separator/>
      </w:r>
    </w:p>
  </w:footnote>
  <w:footnote w:type="continuationSeparator" w:id="0">
    <w:p w:rsidR="009146C3" w:rsidRDefault="009146C3" w:rsidP="00660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E7"/>
    <w:multiLevelType w:val="multilevel"/>
    <w:tmpl w:val="021C24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Times New Roman" w:eastAsia="宋体" w:hAnsi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3A96BDE"/>
    <w:multiLevelType w:val="hybridMultilevel"/>
    <w:tmpl w:val="9FEA3FE0"/>
    <w:lvl w:ilvl="0" w:tplc="89562A9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14F"/>
    <w:rsid w:val="0000291C"/>
    <w:rsid w:val="00016F99"/>
    <w:rsid w:val="000E76A2"/>
    <w:rsid w:val="000F164F"/>
    <w:rsid w:val="000F34C4"/>
    <w:rsid w:val="00140A45"/>
    <w:rsid w:val="0018736B"/>
    <w:rsid w:val="001A7B8C"/>
    <w:rsid w:val="00211001"/>
    <w:rsid w:val="00240241"/>
    <w:rsid w:val="00241B0B"/>
    <w:rsid w:val="00252BAE"/>
    <w:rsid w:val="002E3629"/>
    <w:rsid w:val="00313F24"/>
    <w:rsid w:val="00314771"/>
    <w:rsid w:val="00316C0F"/>
    <w:rsid w:val="003262A0"/>
    <w:rsid w:val="00362FF7"/>
    <w:rsid w:val="003639D6"/>
    <w:rsid w:val="003A55C2"/>
    <w:rsid w:val="0044278C"/>
    <w:rsid w:val="00466EBC"/>
    <w:rsid w:val="00482A75"/>
    <w:rsid w:val="0048778B"/>
    <w:rsid w:val="004A665B"/>
    <w:rsid w:val="00524B06"/>
    <w:rsid w:val="00532FD1"/>
    <w:rsid w:val="0056597C"/>
    <w:rsid w:val="005C2BEF"/>
    <w:rsid w:val="00623763"/>
    <w:rsid w:val="00631B72"/>
    <w:rsid w:val="00632661"/>
    <w:rsid w:val="00654A51"/>
    <w:rsid w:val="00660AE7"/>
    <w:rsid w:val="00671277"/>
    <w:rsid w:val="00675112"/>
    <w:rsid w:val="006A48C5"/>
    <w:rsid w:val="006F2E3C"/>
    <w:rsid w:val="006F6F19"/>
    <w:rsid w:val="007370F6"/>
    <w:rsid w:val="007D1492"/>
    <w:rsid w:val="007F6D9A"/>
    <w:rsid w:val="00817CE4"/>
    <w:rsid w:val="00825A7E"/>
    <w:rsid w:val="00860E07"/>
    <w:rsid w:val="00861D33"/>
    <w:rsid w:val="00883EC6"/>
    <w:rsid w:val="00901A3A"/>
    <w:rsid w:val="009146C3"/>
    <w:rsid w:val="0092414F"/>
    <w:rsid w:val="009C53EB"/>
    <w:rsid w:val="009F184C"/>
    <w:rsid w:val="00A30174"/>
    <w:rsid w:val="00A43F51"/>
    <w:rsid w:val="00A717D0"/>
    <w:rsid w:val="00B31B08"/>
    <w:rsid w:val="00B8687C"/>
    <w:rsid w:val="00BA223D"/>
    <w:rsid w:val="00C17350"/>
    <w:rsid w:val="00C21D33"/>
    <w:rsid w:val="00C33E92"/>
    <w:rsid w:val="00C95F6F"/>
    <w:rsid w:val="00DF203B"/>
    <w:rsid w:val="00E96500"/>
    <w:rsid w:val="00EA4096"/>
    <w:rsid w:val="00F12C39"/>
    <w:rsid w:val="00F21023"/>
    <w:rsid w:val="00F30C86"/>
    <w:rsid w:val="00F8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39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31B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B08"/>
    <w:rPr>
      <w:rFonts w:ascii="Times New Roman" w:eastAsia="宋体" w:hAnsi="Times New Roman" w:cs="Times New Roman"/>
      <w:sz w:val="18"/>
      <w:szCs w:val="18"/>
    </w:rPr>
  </w:style>
  <w:style w:type="character" w:customStyle="1" w:styleId="fontstyle21">
    <w:name w:val="fontstyle21"/>
    <w:basedOn w:val="a0"/>
    <w:rsid w:val="00B31B08"/>
    <w:rPr>
      <w:rFonts w:ascii="AdvTT5235d5a9+20" w:hAnsi="AdvTT5235d5a9+20" w:hint="default"/>
      <w:b w:val="0"/>
      <w:bCs w:val="0"/>
      <w:i w:val="0"/>
      <w:iCs w:val="0"/>
      <w:color w:val="2E3092"/>
      <w:sz w:val="14"/>
      <w:szCs w:val="14"/>
    </w:rPr>
  </w:style>
  <w:style w:type="paragraph" w:styleId="a4">
    <w:name w:val="header"/>
    <w:basedOn w:val="a"/>
    <w:link w:val="Char0"/>
    <w:uiPriority w:val="99"/>
    <w:unhideWhenUsed/>
    <w:rsid w:val="0066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A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0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0AE7"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56597C"/>
    <w:rPr>
      <w:rFonts w:ascii="宋体" w:hAnsi="宋体"/>
      <w:noProof/>
      <w:kern w:val="0"/>
      <w:sz w:val="24"/>
    </w:rPr>
  </w:style>
  <w:style w:type="character" w:customStyle="1" w:styleId="EndNoteBibliographyChar">
    <w:name w:val="EndNote Bibliography Char"/>
    <w:basedOn w:val="a0"/>
    <w:link w:val="EndNoteBibliography"/>
    <w:rsid w:val="0056597C"/>
    <w:rPr>
      <w:rFonts w:ascii="宋体" w:eastAsia="宋体" w:hAnsi="宋体" w:cs="Times New Roman"/>
      <w:noProof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EA40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2023-10-23T02:32:00Z</dcterms:created>
  <dcterms:modified xsi:type="dcterms:W3CDTF">2023-10-23T02:32:00Z</dcterms:modified>
</cp:coreProperties>
</file>